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15" w:rsidRPr="005E1415" w:rsidRDefault="005E1415" w:rsidP="005E141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РЕЖ</w:t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Реж берет начало своей истории с 1773 года, когда на реке Реж Саввой Яковлевым был построен чугуноплавильный и железоделательный завод. Металл Режевского завода считался превосходным. В 1878 году на всемирной промышленной выставке в Париже лист режевского железа получил золотую медаль.</w:t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Open Sans" w:eastAsia="Times New Roman" w:hAnsi="Open Sans" w:cs="Open Sans"/>
          <w:color w:val="000000"/>
          <w:sz w:val="8"/>
          <w:szCs w:val="8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8"/>
          <w:szCs w:val="8"/>
          <w:lang w:eastAsia="ru-RU"/>
        </w:rPr>
        <w:drawing>
          <wp:inline distT="0" distB="0" distL="0" distR="0">
            <wp:extent cx="5715000" cy="3143250"/>
            <wp:effectExtent l="19050" t="0" r="0" b="0"/>
            <wp:docPr id="1" name="Рисунок 1" descr="http://nashural.ru/Goroda_i_sela/images/rez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ural.ru/Goroda_i_sela/images/rez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 проработал до 1911 года, когда закрылся из-за промышленного кризиса.</w:t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советское время около Режа нашли большие запасы никелевых руд. Возникший здесь никелевый завод стал вторым в СССР после Верхнеуфалейского. Завод «Режникель» работает в городе до сих пор.</w:t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Open Sans" w:eastAsia="Times New Roman" w:hAnsi="Open Sans" w:cs="Open Sans"/>
          <w:color w:val="000000"/>
          <w:sz w:val="8"/>
          <w:szCs w:val="8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8"/>
          <w:szCs w:val="8"/>
          <w:lang w:eastAsia="ru-RU"/>
        </w:rPr>
        <w:drawing>
          <wp:inline distT="0" distB="0" distL="0" distR="0">
            <wp:extent cx="5715000" cy="3327400"/>
            <wp:effectExtent l="19050" t="0" r="0" b="0"/>
            <wp:docPr id="2" name="Рисунок 2" descr="http://nashural.ru/Goroda_i_sela/images/rez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ural.ru/Goroda_i_sela/images/rez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Главный символ города, ставший его визитной карточкой – храм Иоанна Предтечи, возвышающийся на Орловой горе. Храм имеет довольно необычную архитектуру.</w:t>
      </w:r>
    </w:p>
    <w:p w:rsidR="005E1415" w:rsidRPr="005E1415" w:rsidRDefault="005E1415" w:rsidP="005E1415">
      <w:pPr>
        <w:shd w:val="clear" w:color="auto" w:fill="FFFFFF"/>
        <w:spacing w:after="0" w:line="73" w:lineRule="atLeast"/>
        <w:jc w:val="center"/>
        <w:rPr>
          <w:rFonts w:ascii="Open Sans" w:eastAsia="Times New Roman" w:hAnsi="Open Sans" w:cs="Open Sans"/>
          <w:color w:val="000000"/>
          <w:sz w:val="8"/>
          <w:szCs w:val="8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8"/>
          <w:szCs w:val="8"/>
          <w:lang w:eastAsia="ru-RU"/>
        </w:rPr>
        <w:drawing>
          <wp:inline distT="0" distB="0" distL="0" distR="0">
            <wp:extent cx="5715000" cy="3511550"/>
            <wp:effectExtent l="19050" t="0" r="0" b="0"/>
            <wp:docPr id="3" name="Рисунок 3" descr="http://nashural.ru/Goroda_i_sela/images/rez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ural.ru/Goroda_i_sela/images/rez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4286250" cy="4483100"/>
            <wp:effectExtent l="19050" t="0" r="0" b="0"/>
            <wp:docPr id="4" name="Рисунок 4" descr="http://nashural.ru/Goroda_i_sela/images/rez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ural.ru/Goroda_i_sela/images/rez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Каменная однопрестольная церковь была заложена в 1897 году, а освящена в самом начале XX века – в 1902 году. Около храма расположено городское </w:t>
      </w: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кладбище. На горе около храма хорошая смотровая площадка. Отсюда прекрасно виден город, завод, пруд. Прямо под горой течет река Реж.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горой высятся абсолютно черные, совершенно лишенные растительности и какой-либо жизни отвалы завода «Режникель». Апокалипсический пейзаж отвалов также притягивает некоторых туристов.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украшений города – монумент Трудовой и Боевой славы. Памятник стоит на правом берегу пруда.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2933700"/>
            <wp:effectExtent l="19050" t="0" r="0" b="0"/>
            <wp:docPr id="5" name="Рисунок 5" descr="http://nashural.ru/Goroda_i_sela/images/rez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ural.ru/Goroda_i_sela/images/rez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к центру города можно увидеть еще один любопытный памятник – памятник первым строителям Режевского завода.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Режевскому району проходит богатая самоцветная полоса Урала, широко известная своими драгоценными камнями. В здешних лесах множество копей и закопушек. Здесь образован природно-минералогический заказник «Режевской», администрация которого находится в Реже.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3441700"/>
            <wp:effectExtent l="19050" t="0" r="0" b="0"/>
            <wp:docPr id="6" name="Рисунок 6" descr="http://nashural.ru/Goroda_i_sela/images/r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ural.ru/Goroda_i_sela/images/rez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 же находится небольшой, но любопытный минералогический музей «Самоцветная полоса Урала». Посетители увидят в нем камни, которые находят на территории Режевского заказника, в том числе и драгоценные.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2959100"/>
            <wp:effectExtent l="19050" t="0" r="0" b="0"/>
            <wp:docPr id="7" name="Рисунок 7" descr="http://nashural.ru/Goroda_i_sela/images/re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ural.ru/Goroda_i_sela/images/rez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находится на втором этаже живописного дома управителя заводом, который расположился на левом берегу пруда, близ плотины. Это единственное в Реже здание в форме ротонды, увенчанной куполом.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этот дом сильно пострадал в советское время. Сейчас он уже не так прекрасен, как до революции. Снесен флигель, исчезли арки и колонны, уничтожена красивейшая лепнина. Раньше вдоль берега пруда простирался заводской парк с беседками. Сейчас от этого не осталось и следа. Пострадало и внутренне убранство: уничтожена внутренняя отделка, пропали камины, винтовая лестница. Были засыпаны подвальные помещения, из которых, согласно ряду исследований, вели подземные ходы.</w:t>
      </w:r>
    </w:p>
    <w:p w:rsidR="005E1415" w:rsidRDefault="005E1415" w:rsidP="005E1415">
      <w:pPr>
        <w:shd w:val="clear" w:color="auto" w:fill="FFFFFF"/>
        <w:spacing w:after="0" w:line="131" w:lineRule="atLeast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3378200"/>
            <wp:effectExtent l="19050" t="0" r="0" b="0"/>
            <wp:docPr id="8" name="Рисунок 8" descr="http://nashural.ru/Goroda_i_sela/images/rez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shural.ru/Goroda_i_sela/images/rez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бывшего дома управителя имеет статус памятника архитектуры 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XIX века.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ул. Советская, д. 34. Тел.: (34364) 2-48-39.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Реже также и историко-краеведческий музей. Экспозиции музея рассказывают об археологических памятниках района, минералогических богатствах, истории завода, быте населения Режа, животном мире и т.д.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ул. Красноармейская, 3. </w:t>
      </w: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Тел./факс: (34364) 2-11-26.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окраине Режа – одна из главных природный достопримечательностей города – родник Пробойный, служащий людям уже много лет.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3498850"/>
            <wp:effectExtent l="19050" t="0" r="0" b="0"/>
            <wp:docPr id="9" name="Рисунок 9" descr="http://nashural.ru/Goroda_i_sela/images/rez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ural.ru/Goroda_i_sela/images/rez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3613150"/>
            <wp:effectExtent l="19050" t="0" r="0" b="0"/>
            <wp:docPr id="10" name="Рисунок 10" descr="http://nashural.ru/Goroda_i_sela/images/rez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hural.ru/Goroda_i_sela/images/rez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Поблизости от родника было старинное старообрядческое кладбище. Сейчас оно почти полностью разрушено, но кое-где еще видны могильные плиты.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715000" cy="4286250"/>
            <wp:effectExtent l="19050" t="0" r="0" b="0"/>
            <wp:docPr id="11" name="Рисунок 11" descr="http://nashural.ru/Goroda_i_sela/images/rez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shural.ru/Goroda_i_sela/images/rez-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красивого Режевского пруда, окруженного сосновым лесом, можно увидеть скалы Пять Братьев - памятник природы.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города на берегу реки Реж есть еще один природный геоморфологический и ботанический памятник – скала Белый камень.</w:t>
      </w:r>
    </w:p>
    <w:p w:rsid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берегу Режевского пруда находится известный </w:t>
      </w:r>
      <w:r w:rsidRPr="005E1415">
        <w:rPr>
          <w:rFonts w:ascii="Times New Roman" w:hAnsi="Times New Roman" w:cs="Times New Roman"/>
          <w:sz w:val="28"/>
          <w:szCs w:val="28"/>
          <w:shd w:val="clear" w:color="auto" w:fill="FFFFFF"/>
        </w:rPr>
        <w:t>Санаторно-курортный комплекс "Баден-Баден Изумрудный берег"</w:t>
      </w:r>
      <w:r w:rsidRPr="005E1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ул. Ленина, 118. Тел./факс: (343) 642-72-92, (343) 371-28-06, (343) 359-84-79, +7(912) 2625-310.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E-mail: </w:t>
      </w:r>
      <w:hyperlink r:id="rId15" w:history="1">
        <w:r w:rsidRPr="005E1415">
          <w:rPr>
            <w:rFonts w:ascii="Times New Roman" w:eastAsia="Times New Roman" w:hAnsi="Times New Roman" w:cs="Times New Roman"/>
            <w:color w:val="0074A0"/>
            <w:sz w:val="28"/>
            <w:szCs w:val="28"/>
            <w:u w:val="single"/>
            <w:lang w:eastAsia="ru-RU"/>
          </w:rPr>
          <w:t>izumrud-bereg@mail66.ru </w:t>
        </w:r>
      </w:hyperlink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415" w:rsidRPr="005E1415" w:rsidRDefault="005E1415" w:rsidP="005E1415">
      <w:pPr>
        <w:shd w:val="clear" w:color="auto" w:fill="FFFFFF"/>
        <w:spacing w:after="0" w:line="1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 </w:t>
      </w:r>
      <w:hyperlink r:id="rId16" w:history="1">
        <w:r w:rsidRPr="005E1415">
          <w:rPr>
            <w:rFonts w:ascii="Times New Roman" w:eastAsia="Times New Roman" w:hAnsi="Times New Roman" w:cs="Times New Roman"/>
            <w:color w:val="0074A0"/>
            <w:sz w:val="28"/>
            <w:szCs w:val="28"/>
            <w:u w:val="single"/>
            <w:lang w:eastAsia="ru-RU"/>
          </w:rPr>
          <w:t>http://www.izumrud-bereg.ru</w:t>
        </w:r>
      </w:hyperlink>
    </w:p>
    <w:p w:rsidR="00070AEF" w:rsidRDefault="00070AEF" w:rsidP="005E1415">
      <w:pPr>
        <w:jc w:val="center"/>
      </w:pPr>
    </w:p>
    <w:sectPr w:rsidR="00070AEF" w:rsidSect="0007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415"/>
    <w:rsid w:val="00070AEF"/>
    <w:rsid w:val="005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EF"/>
  </w:style>
  <w:style w:type="paragraph" w:styleId="1">
    <w:name w:val="heading 1"/>
    <w:basedOn w:val="a"/>
    <w:link w:val="10"/>
    <w:uiPriority w:val="9"/>
    <w:qFormat/>
    <w:rsid w:val="005E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415"/>
    <w:rPr>
      <w:b/>
      <w:bCs/>
    </w:rPr>
  </w:style>
  <w:style w:type="character" w:customStyle="1" w:styleId="apple-converted-space">
    <w:name w:val="apple-converted-space"/>
    <w:basedOn w:val="a0"/>
    <w:rsid w:val="005E1415"/>
  </w:style>
  <w:style w:type="character" w:styleId="a5">
    <w:name w:val="Hyperlink"/>
    <w:basedOn w:val="a0"/>
    <w:uiPriority w:val="99"/>
    <w:semiHidden/>
    <w:unhideWhenUsed/>
    <w:rsid w:val="005E14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zumrud-bereg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izumrud-bereg@mail66.ru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мкмкмкмкмкмкмк</dc:creator>
  <cp:keywords/>
  <dc:description/>
  <cp:lastModifiedBy>мкмкмкмкмкмкмк</cp:lastModifiedBy>
  <cp:revision>1</cp:revision>
  <dcterms:created xsi:type="dcterms:W3CDTF">2015-10-14T15:12:00Z</dcterms:created>
  <dcterms:modified xsi:type="dcterms:W3CDTF">2015-10-14T15:27:00Z</dcterms:modified>
</cp:coreProperties>
</file>