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31" w:rsidRDefault="00FC1031" w:rsidP="00FC103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по организации </w:t>
      </w:r>
      <w:r>
        <w:rPr>
          <w:rFonts w:ascii="Times New Roman" w:hAnsi="Times New Roman"/>
          <w:b/>
          <w:sz w:val="28"/>
          <w:szCs w:val="28"/>
        </w:rPr>
        <w:br/>
        <w:t xml:space="preserve">чемпионата по социальной обучающей компьютерной игре «ЖЭКА: Чистый город» (далее – чемпионат) </w:t>
      </w:r>
      <w:r>
        <w:rPr>
          <w:rFonts w:ascii="Times New Roman" w:hAnsi="Times New Roman"/>
          <w:b/>
          <w:sz w:val="28"/>
          <w:szCs w:val="28"/>
        </w:rPr>
        <w:br/>
        <w:t>среди обучающихся общеобразовательных организаций городских округов, городских и сельских поселений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организации чемпионата необходимо зайти на сайт социальной обучающей компьютерной игры по тематике ЖКХ – «ЖЭКА: Чистый город»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</w:rPr>
          <w:t>http://igra-jeka.ru/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1030605</wp:posOffset>
            </wp:positionV>
            <wp:extent cx="6408420" cy="722630"/>
            <wp:effectExtent l="0" t="0" r="0" b="1270"/>
            <wp:wrapThrough wrapText="bothSides">
              <wp:wrapPolygon edited="0">
                <wp:start x="0" y="0"/>
                <wp:lineTo x="0" y="21069"/>
                <wp:lineTo x="21510" y="21069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Для создания вашего чемпионата среди обучающихся общеобразовательных организаций городских округов или городских, или сельских поселений необходимо перейти в раздел сайта «Чемпионаты»: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 разделе «Чемпионаты» заполнить данную форму *: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89535</wp:posOffset>
            </wp:positionV>
            <wp:extent cx="6316980" cy="780415"/>
            <wp:effectExtent l="0" t="0" r="7620" b="635"/>
            <wp:wrapThrough wrapText="bothSides">
              <wp:wrapPolygon edited="0">
                <wp:start x="0" y="0"/>
                <wp:lineTo x="0" y="21090"/>
                <wp:lineTo x="21561" y="21090"/>
                <wp:lineTo x="2156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1142365</wp:posOffset>
            </wp:positionH>
            <wp:positionV relativeFrom="paragraph">
              <wp:posOffset>842010</wp:posOffset>
            </wp:positionV>
            <wp:extent cx="4099560" cy="2991485"/>
            <wp:effectExtent l="0" t="0" r="0" b="0"/>
            <wp:wrapThrough wrapText="bothSides">
              <wp:wrapPolygon edited="0">
                <wp:start x="0" y="0"/>
                <wp:lineTo x="0" y="21458"/>
                <wp:lineTo x="21480" y="21458"/>
                <wp:lineTo x="2148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FC1031" w:rsidRDefault="00FC1031" w:rsidP="00FC1031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* Важно! При заполнении формы в графе "Название чемпионата" необходимо указать название конкурса </w:t>
      </w:r>
      <w:r>
        <w:rPr>
          <w:rFonts w:ascii="Times New Roman" w:hAnsi="Times New Roman"/>
          <w:color w:val="FF0000"/>
          <w:sz w:val="28"/>
          <w:szCs w:val="28"/>
          <w:u w:val="single"/>
        </w:rPr>
        <w:t>МАСТЕР ЖЭКА</w:t>
      </w:r>
      <w:r>
        <w:rPr>
          <w:rFonts w:ascii="Times New Roman" w:hAnsi="Times New Roman"/>
          <w:color w:val="FF0000"/>
          <w:sz w:val="28"/>
          <w:szCs w:val="28"/>
        </w:rPr>
        <w:t>, а также наименование вашего городского округа или городского, или сельского поселения.</w:t>
      </w: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отправки заявка проходит </w:t>
      </w:r>
      <w:proofErr w:type="spellStart"/>
      <w:r>
        <w:rPr>
          <w:rFonts w:ascii="Times New Roman" w:hAnsi="Times New Roman"/>
          <w:sz w:val="28"/>
          <w:szCs w:val="28"/>
        </w:rPr>
        <w:t>модерацию</w:t>
      </w:r>
      <w:proofErr w:type="spellEnd"/>
      <w:r>
        <w:rPr>
          <w:rFonts w:ascii="Times New Roman" w:hAnsi="Times New Roman"/>
          <w:sz w:val="28"/>
          <w:szCs w:val="28"/>
        </w:rPr>
        <w:t>. В случае успешного прохождения регистрации на Вашу почту будет направлен 6-значный числовой код, который необходимо сообщить всем игрокам (участникам чемпионата в возрасте 12-17 лет). Пример кода: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94615</wp:posOffset>
                </wp:positionV>
                <wp:extent cx="3352165" cy="708660"/>
                <wp:effectExtent l="0" t="0" r="19685" b="152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7086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1031" w:rsidRDefault="00FC1031" w:rsidP="00FC10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Чемпионат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Название чемпионата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FC1031" w:rsidRDefault="00FC1031" w:rsidP="00FC10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Ваш код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125.95pt;margin-top:7.45pt;width:263.95pt;height:5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" filled="f" strokecolor="#385d8a" strokeweight="2pt">
                <v:path arrowok="t"/>
                <v:textbox>
                  <w:txbxContent>
                    <w:p w:rsidR="00FC1031" w:rsidRDefault="00FC1031" w:rsidP="00FC103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Чемпионат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Название чемпионата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</w:p>
                    <w:p w:rsidR="00FC1031" w:rsidRDefault="00FC1031" w:rsidP="00FC103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Ваш код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123456</w:t>
                      </w:r>
                    </w:p>
                  </w:txbxContent>
                </v:textbox>
              </v:rect>
            </w:pict>
          </mc:Fallback>
        </mc:AlternateConten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участнику чемпионата необходимо скачать и установить ИГРА "ЖЭКА – 4" (Чистый город)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айт </w:t>
      </w:r>
      <w:hyperlink r:id="rId10" w:history="1">
        <w:r>
          <w:rPr>
            <w:rStyle w:val="a3"/>
            <w:rFonts w:ascii="Times New Roman" w:hAnsi="Times New Roman"/>
            <w:sz w:val="28"/>
            <w:szCs w:val="28"/>
          </w:rPr>
          <w:t>http://igra-jeka.ru/</w:t>
        </w:r>
      </w:hyperlink>
      <w:r>
        <w:rPr>
          <w:rFonts w:ascii="Times New Roman" w:hAnsi="Times New Roman"/>
          <w:sz w:val="28"/>
          <w:szCs w:val="28"/>
        </w:rPr>
        <w:t xml:space="preserve">, кнопка ИГРАТЬ):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1251585</wp:posOffset>
            </wp:positionH>
            <wp:positionV relativeFrom="paragraph">
              <wp:posOffset>6985</wp:posOffset>
            </wp:positionV>
            <wp:extent cx="4236085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"ЖЭКА – 4" (Чистый город). Игроку предстоит привести город в порядок: «жилую зону», «парк», «полигон», очистить территорию виртуального города от мусора, благоустраивать, строить мусоросортировочные комплексы, </w:t>
      </w:r>
      <w:proofErr w:type="gramStart"/>
      <w:r>
        <w:rPr>
          <w:rFonts w:ascii="Times New Roman" w:hAnsi="Times New Roman"/>
          <w:sz w:val="28"/>
          <w:szCs w:val="28"/>
        </w:rPr>
        <w:t>бороться с нелегальными свалками и прививать</w:t>
      </w:r>
      <w:proofErr w:type="gramEnd"/>
      <w:r>
        <w:rPr>
          <w:rFonts w:ascii="Times New Roman" w:hAnsi="Times New Roman"/>
          <w:sz w:val="28"/>
          <w:szCs w:val="28"/>
        </w:rPr>
        <w:t xml:space="preserve"> экологическую культуру его жителям.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игрокам нужно запустить игру. Появится окно для ввода логина и пароля. Необходимо нажать галочку “Регистрация”. Затем нажать кнопку “Турнир”, где появится поле для ввода Кода чемпионата. Игроку необходимо заполнить эти данные: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1026795</wp:posOffset>
            </wp:positionH>
            <wp:positionV relativeFrom="paragraph">
              <wp:posOffset>167005</wp:posOffset>
            </wp:positionV>
            <wp:extent cx="4564380" cy="2567940"/>
            <wp:effectExtent l="0" t="0" r="0" b="0"/>
            <wp:wrapThrough wrapText="bothSides">
              <wp:wrapPolygon edited="0">
                <wp:start x="6671" y="0"/>
                <wp:lineTo x="4237" y="1602"/>
                <wp:lineTo x="3336" y="2243"/>
                <wp:lineTo x="3245" y="19549"/>
                <wp:lineTo x="3426" y="20831"/>
                <wp:lineTo x="3606" y="21312"/>
                <wp:lineTo x="17038" y="21312"/>
                <wp:lineTo x="17850" y="20831"/>
                <wp:lineTo x="18301" y="18748"/>
                <wp:lineTo x="18301" y="2404"/>
                <wp:lineTo x="17129" y="1442"/>
                <wp:lineTo x="14785" y="0"/>
                <wp:lineTo x="667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194945</wp:posOffset>
            </wp:positionV>
            <wp:extent cx="3840480" cy="2266315"/>
            <wp:effectExtent l="0" t="0" r="7620" b="635"/>
            <wp:wrapThrough wrapText="bothSides">
              <wp:wrapPolygon edited="0">
                <wp:start x="321" y="0"/>
                <wp:lineTo x="321" y="18883"/>
                <wp:lineTo x="536" y="20335"/>
                <wp:lineTo x="1071" y="21061"/>
                <wp:lineTo x="1179" y="21424"/>
                <wp:lineTo x="20464" y="21424"/>
                <wp:lineTo x="20571" y="21061"/>
                <wp:lineTo x="21107" y="20335"/>
                <wp:lineTo x="21321" y="17430"/>
                <wp:lineTo x="21536" y="1453"/>
                <wp:lineTo x="21536" y="363"/>
                <wp:lineTo x="857" y="0"/>
                <wp:lineTo x="32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чемпионата отображаются на странице (</w:t>
      </w:r>
      <w:hyperlink r:id="rId14" w:history="1">
        <w:r>
          <w:rPr>
            <w:rStyle w:val="a3"/>
            <w:rFonts w:ascii="Times New Roman" w:hAnsi="Times New Roman"/>
            <w:sz w:val="28"/>
            <w:szCs w:val="28"/>
          </w:rPr>
          <w:t>http://igra-jeka.ru/chempionati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Зеленая метка «Завершен» означает, что чемпионат </w:t>
      </w:r>
      <w:proofErr w:type="gramStart"/>
      <w:r>
        <w:rPr>
          <w:rFonts w:ascii="Times New Roman" w:hAnsi="Times New Roman"/>
          <w:sz w:val="28"/>
          <w:szCs w:val="28"/>
        </w:rPr>
        <w:t>завершен и все игроки сыграли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Желтая метка «Ожидание завершения» означает, что регистрация чемпионата завершена, но игроки еще доигрывают.</w:t>
      </w:r>
    </w:p>
    <w:p w:rsidR="00FC1031" w:rsidRDefault="00FC1031" w:rsidP="00FC1031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Синяя метка означает, что регистрация на чемпионат </w:t>
      </w:r>
      <w:proofErr w:type="gramStart"/>
      <w:r>
        <w:rPr>
          <w:rFonts w:ascii="Times New Roman" w:hAnsi="Times New Roman"/>
          <w:sz w:val="28"/>
          <w:szCs w:val="28"/>
        </w:rPr>
        <w:t>открыта и игроки могут</w:t>
      </w:r>
      <w:proofErr w:type="gramEnd"/>
      <w:r>
        <w:rPr>
          <w:rFonts w:ascii="Times New Roman" w:hAnsi="Times New Roman"/>
          <w:sz w:val="28"/>
          <w:szCs w:val="28"/>
        </w:rPr>
        <w:t xml:space="preserve"> присоединяться к нему.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8660" cy="2766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можно просмотреть промежуточные результаты игроков в стартовом окне и в конце игры в пункте меню «Лидеры»/«Доска почета»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20440" cy="30556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6580" cy="30632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у Вас возникли вопросы, направляйте сообщения на почту – </w:t>
      </w:r>
      <w:hyperlink r:id="rId18" w:history="1">
        <w:r>
          <w:rPr>
            <w:rStyle w:val="a3"/>
            <w:rFonts w:ascii="Times New Roman" w:hAnsi="Times New Roman"/>
            <w:sz w:val="28"/>
            <w:szCs w:val="28"/>
          </w:rPr>
          <w:t>Jeka-championship@mail.ru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</w:p>
    <w:p w:rsidR="00FC1031" w:rsidRDefault="00FC1031" w:rsidP="00FC1031">
      <w:pPr>
        <w:rPr>
          <w:rFonts w:ascii="Times New Roman" w:eastAsia="Times New Roman" w:hAnsi="Times New Roman"/>
          <w:i/>
          <w:sz w:val="28"/>
          <w:szCs w:val="28"/>
          <w:lang w:eastAsia="ru-RU" w:bidi="hi-IN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 w:bidi="hi-IN"/>
        </w:rPr>
        <w:br w:type="page"/>
      </w:r>
    </w:p>
    <w:p w:rsidR="00FC1031" w:rsidRDefault="00FC1031" w:rsidP="00FC1031">
      <w:pPr>
        <w:spacing w:after="0" w:line="240" w:lineRule="auto"/>
        <w:ind w:firstLine="720"/>
        <w:jc w:val="right"/>
        <w:rPr>
          <w:rFonts w:ascii="Times New Roman" w:eastAsia="Times New Roman" w:hAnsi="Times New Roman"/>
          <w:i/>
          <w:sz w:val="28"/>
          <w:szCs w:val="28"/>
          <w:lang w:eastAsia="ru-RU" w:bidi="hi-IN"/>
        </w:rPr>
      </w:pPr>
      <w:bookmarkStart w:id="0" w:name="_GoBack"/>
      <w:bookmarkEnd w:id="0"/>
    </w:p>
    <w:p w:rsidR="00FC1031" w:rsidRDefault="00FC1031" w:rsidP="00FC103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победителя Конкурсного задания №3 «Мастер ЖЭКА».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самого активного муниципального образования по итогам проведения чемпионата по социальной обучающей компьютерной игре «ЖЭКА: Чистый город» предлагается использовать следующую формулу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FC1031" w:rsidRDefault="00FC1031" w:rsidP="00FC10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>
        <w:rPr>
          <w:position w:val="-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4pt;height:18.6pt" equationxml="&lt;">
            <v:imagedata r:id="rId19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position w:val="-12"/>
        </w:rPr>
        <w:pict>
          <v:shape id="_x0000_i1026" type="#_x0000_t75" style="width:101.4pt;height:18.6pt" equationxml="&lt;">
            <v:imagedata r:id="rId19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>
        <w:rPr>
          <w:position w:val="-11"/>
        </w:rPr>
        <w:pict>
          <v:shape id="_x0000_i1027" type="#_x0000_t75" style="width:17.4pt;height:18.6pt" equationxml="&lt;">
            <v:imagedata r:id="rId20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position w:val="-11"/>
        </w:rPr>
        <w:pict>
          <v:shape id="_x0000_i1028" type="#_x0000_t75" style="width:17.4pt;height:18.6pt" equationxml="&lt;">
            <v:imagedata r:id="rId20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– рейтинг муниципальных образований, определяемый в ходе проведения чемпионатов;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 – коэффициент вовлеченности учащихся образовательных организаций. Определяется по формуле:</w:t>
      </w:r>
    </w:p>
    <w:p w:rsidR="00FC1031" w:rsidRDefault="00FC1031" w:rsidP="00FC103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Ку= (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Иг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Уч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sym w:font="Wingdings" w:char="F09E"/>
      </w:r>
      <w:r>
        <w:rPr>
          <w:rFonts w:ascii="Times New Roman" w:hAnsi="Times New Roman"/>
          <w:b/>
          <w:i/>
          <w:sz w:val="28"/>
          <w:szCs w:val="28"/>
        </w:rPr>
        <w:t>100%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Иг</w:t>
      </w:r>
      <w:proofErr w:type="spellEnd"/>
      <w:r>
        <w:rPr>
          <w:rFonts w:ascii="Times New Roman" w:hAnsi="Times New Roman"/>
          <w:sz w:val="28"/>
          <w:szCs w:val="28"/>
        </w:rPr>
        <w:t xml:space="preserve"> – количество учащихся в возрасте 12-17 лет, принявших участие в чемпионате; 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 xml:space="preserve"> – общее количество учащихся образовательных организаций в возрасте 12-17 лет, расположенных на территории </w:t>
      </w:r>
      <w:proofErr w:type="gramStart"/>
      <w:r>
        <w:rPr>
          <w:rFonts w:ascii="Times New Roman" w:hAnsi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образования.</w:t>
      </w: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Кш – коэффициент вовлеченности образовательных организаций, принявших активное участие в организации и проведении чемпионатов. </w:t>
      </w:r>
    </w:p>
    <w:p w:rsidR="00FC1031" w:rsidRDefault="00FC1031" w:rsidP="00FC103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Определяется по формуле:</w:t>
      </w:r>
    </w:p>
    <w:p w:rsidR="00FC1031" w:rsidRDefault="00FC1031" w:rsidP="00FC103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Кш=(Ак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/О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б)</w:t>
      </w:r>
      <w:r>
        <w:rPr>
          <w:rFonts w:ascii="Times New Roman" w:hAnsi="Times New Roman"/>
          <w:b/>
          <w:i/>
          <w:sz w:val="28"/>
          <w:szCs w:val="28"/>
        </w:rPr>
        <w:sym w:font="Wingdings" w:char="F09E"/>
      </w:r>
      <w:r>
        <w:rPr>
          <w:rFonts w:ascii="Times New Roman" w:hAnsi="Times New Roman"/>
          <w:b/>
          <w:i/>
          <w:sz w:val="28"/>
          <w:szCs w:val="28"/>
        </w:rPr>
        <w:t>100%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FC1031" w:rsidRDefault="00FC1031" w:rsidP="00FC10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к–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образовательные организации, которые провели на своей территории чемпионаты по игре «ЖЭКА: Чистый город»;</w:t>
      </w:r>
    </w:p>
    <w:p w:rsidR="00FC1031" w:rsidRDefault="00FC1031" w:rsidP="00FC1031">
      <w:pPr>
        <w:jc w:val="both"/>
      </w:pPr>
      <w:r>
        <w:rPr>
          <w:rFonts w:ascii="Times New Roman" w:hAnsi="Times New Roman"/>
          <w:sz w:val="28"/>
          <w:szCs w:val="28"/>
        </w:rPr>
        <w:t>О</w:t>
      </w:r>
      <w:proofErr w:type="gramStart"/>
      <w:r>
        <w:rPr>
          <w:rFonts w:ascii="Times New Roman" w:hAnsi="Times New Roman"/>
          <w:sz w:val="28"/>
          <w:szCs w:val="28"/>
        </w:rPr>
        <w:t>б–</w:t>
      </w:r>
      <w:proofErr w:type="gramEnd"/>
      <w:r>
        <w:rPr>
          <w:rFonts w:ascii="Times New Roman" w:hAnsi="Times New Roman"/>
          <w:sz w:val="28"/>
          <w:szCs w:val="28"/>
        </w:rPr>
        <w:t xml:space="preserve"> общее количество образовательных организаций на территории муниципального образования.</w:t>
      </w:r>
    </w:p>
    <w:p w:rsidR="00FC1031" w:rsidRDefault="00FC1031" w:rsidP="00FC103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hi-IN"/>
        </w:rPr>
      </w:pPr>
    </w:p>
    <w:p w:rsidR="00D148F4" w:rsidRDefault="00D148F4"/>
    <w:sectPr w:rsidR="00D1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C0877"/>
    <w:multiLevelType w:val="hybridMultilevel"/>
    <w:tmpl w:val="DD7EC356"/>
    <w:lvl w:ilvl="0" w:tplc="2B583A2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023FB"/>
    <w:multiLevelType w:val="hybridMultilevel"/>
    <w:tmpl w:val="2B8273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31"/>
    <w:rsid w:val="00D148F4"/>
    <w:rsid w:val="00FC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C1031"/>
    <w:rPr>
      <w:color w:val="0000FF"/>
      <w:u w:val="single"/>
    </w:rPr>
  </w:style>
  <w:style w:type="paragraph" w:styleId="a4">
    <w:name w:val="No Spacing"/>
    <w:uiPriority w:val="1"/>
    <w:qFormat/>
    <w:rsid w:val="00FC1031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0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C1031"/>
    <w:rPr>
      <w:color w:val="0000FF"/>
      <w:u w:val="single"/>
    </w:rPr>
  </w:style>
  <w:style w:type="paragraph" w:styleId="a4">
    <w:name w:val="No Spacing"/>
    <w:uiPriority w:val="1"/>
    <w:qFormat/>
    <w:rsid w:val="00FC1031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0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Jeka-championship@mail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igra-jeka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igra-jeka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igra-jeka.ru/chempionat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 Наталья Владимировна</dc:creator>
  <cp:lastModifiedBy>Кулакова Наталья Владимировна</cp:lastModifiedBy>
  <cp:revision>1</cp:revision>
  <dcterms:created xsi:type="dcterms:W3CDTF">2018-02-26T13:33:00Z</dcterms:created>
  <dcterms:modified xsi:type="dcterms:W3CDTF">2018-02-26T13:34:00Z</dcterms:modified>
</cp:coreProperties>
</file>