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14" w:rsidRPr="00A332B0" w:rsidRDefault="002B3014" w:rsidP="00A332B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B0">
        <w:rPr>
          <w:rFonts w:ascii="Times New Roman" w:hAnsi="Times New Roman" w:cs="Times New Roman"/>
          <w:b/>
          <w:sz w:val="24"/>
          <w:szCs w:val="24"/>
        </w:rPr>
        <w:t>Городской фестиваль «Карнавал профессий в День знаний»</w:t>
      </w:r>
      <w:r w:rsidR="00A332B0">
        <w:rPr>
          <w:rFonts w:ascii="Times New Roman" w:hAnsi="Times New Roman" w:cs="Times New Roman"/>
          <w:b/>
          <w:sz w:val="24"/>
          <w:szCs w:val="24"/>
        </w:rPr>
        <w:t>.</w:t>
      </w:r>
    </w:p>
    <w:p w:rsidR="002B3014" w:rsidRPr="00A332B0" w:rsidRDefault="002B3014" w:rsidP="00A33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B0">
        <w:rPr>
          <w:rFonts w:ascii="Times New Roman" w:hAnsi="Times New Roman" w:cs="Times New Roman"/>
          <w:sz w:val="24"/>
          <w:szCs w:val="24"/>
        </w:rPr>
        <w:t>1 сентября впервые в Ижевске прошел открытый городской фестиваль «Карнавал профессий в День знаний». Мероприятие для студентов, школьников и горожан было организовано Администрацией города Ижевска в Парке имени Кирова.</w:t>
      </w:r>
    </w:p>
    <w:p w:rsidR="002B3014" w:rsidRPr="00A332B0" w:rsidRDefault="002B3014" w:rsidP="00A33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B0">
        <w:rPr>
          <w:rFonts w:ascii="Times New Roman" w:hAnsi="Times New Roman" w:cs="Times New Roman"/>
          <w:sz w:val="24"/>
          <w:szCs w:val="24"/>
        </w:rPr>
        <w:t>Гостей фестиваля ожидали мастер-классы от ижевских предприятий, конкурсы, викторины, спортивные, развлекательные интерактивные акции, где можно было выиграть призы.</w:t>
      </w:r>
    </w:p>
    <w:p w:rsidR="002B3014" w:rsidRPr="00A332B0" w:rsidRDefault="002B3014" w:rsidP="00A33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B0">
        <w:rPr>
          <w:rFonts w:ascii="Times New Roman" w:hAnsi="Times New Roman" w:cs="Times New Roman"/>
          <w:sz w:val="24"/>
          <w:szCs w:val="24"/>
        </w:rPr>
        <w:t>Рассказать о себе, о своих профессиях прибыли ведущие предприятия и учебные заведения Удмуртии, в том числе ОАО «</w:t>
      </w:r>
      <w:proofErr w:type="spellStart"/>
      <w:r w:rsidRPr="00A332B0">
        <w:rPr>
          <w:rFonts w:ascii="Times New Roman" w:hAnsi="Times New Roman" w:cs="Times New Roman"/>
          <w:sz w:val="24"/>
          <w:szCs w:val="24"/>
        </w:rPr>
        <w:t>Ижсталь</w:t>
      </w:r>
      <w:proofErr w:type="spellEnd"/>
      <w:r w:rsidRPr="00A332B0">
        <w:rPr>
          <w:rFonts w:ascii="Times New Roman" w:hAnsi="Times New Roman" w:cs="Times New Roman"/>
          <w:sz w:val="24"/>
          <w:szCs w:val="24"/>
        </w:rPr>
        <w:t>», АО ИЭМЗ «Купол», ОАО «Механический завод», ООО «</w:t>
      </w:r>
      <w:proofErr w:type="spellStart"/>
      <w:r w:rsidRPr="00A332B0">
        <w:rPr>
          <w:rFonts w:ascii="Times New Roman" w:hAnsi="Times New Roman" w:cs="Times New Roman"/>
          <w:sz w:val="24"/>
          <w:szCs w:val="24"/>
        </w:rPr>
        <w:t>Сактон</w:t>
      </w:r>
      <w:proofErr w:type="spellEnd"/>
      <w:r w:rsidRPr="00A332B0">
        <w:rPr>
          <w:rFonts w:ascii="Times New Roman" w:hAnsi="Times New Roman" w:cs="Times New Roman"/>
          <w:sz w:val="24"/>
          <w:szCs w:val="24"/>
        </w:rPr>
        <w:t>», «Теле</w:t>
      </w:r>
      <w:proofErr w:type="gramStart"/>
      <w:r w:rsidRPr="00A332B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32B0">
        <w:rPr>
          <w:rFonts w:ascii="Times New Roman" w:hAnsi="Times New Roman" w:cs="Times New Roman"/>
          <w:sz w:val="24"/>
          <w:szCs w:val="24"/>
        </w:rPr>
        <w:t>», филиал УР ПАО «</w:t>
      </w:r>
      <w:proofErr w:type="spellStart"/>
      <w:r w:rsidRPr="00A332B0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A332B0">
        <w:rPr>
          <w:rFonts w:ascii="Times New Roman" w:hAnsi="Times New Roman" w:cs="Times New Roman"/>
          <w:sz w:val="24"/>
          <w:szCs w:val="24"/>
        </w:rPr>
        <w:t>», филиал УР ПАО «</w:t>
      </w:r>
      <w:proofErr w:type="spellStart"/>
      <w:r w:rsidRPr="00A332B0">
        <w:rPr>
          <w:rFonts w:ascii="Times New Roman" w:hAnsi="Times New Roman" w:cs="Times New Roman"/>
          <w:sz w:val="24"/>
          <w:szCs w:val="24"/>
        </w:rPr>
        <w:t>Тплюс</w:t>
      </w:r>
      <w:proofErr w:type="spellEnd"/>
      <w:r w:rsidRPr="00A332B0">
        <w:rPr>
          <w:rFonts w:ascii="Times New Roman" w:hAnsi="Times New Roman" w:cs="Times New Roman"/>
          <w:sz w:val="24"/>
          <w:szCs w:val="24"/>
        </w:rPr>
        <w:t>», БПОУ УР «Ижевский монтажный техникум», АПОУ УР «Ижевский промышленно-экономический колледж».</w:t>
      </w:r>
    </w:p>
    <w:p w:rsidR="002B3014" w:rsidRDefault="002B3014" w:rsidP="00A33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B0">
        <w:rPr>
          <w:rFonts w:ascii="Times New Roman" w:hAnsi="Times New Roman" w:cs="Times New Roman"/>
          <w:sz w:val="24"/>
          <w:szCs w:val="24"/>
        </w:rPr>
        <w:t>Профконсультанты районных отделов и специалисты справочно-информационного отдела ГКУ УР «Центр занятости населения города Ижевска» рассказывали всем пришедшим о востребованных вакансиях Ижевска. Подростки проявили большую заинтересованность к выставочному стенду службы занятости, активно задавали вопросы, брали информационные материалы.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B24FA7" w:rsidTr="00E457C9">
        <w:tc>
          <w:tcPr>
            <w:tcW w:w="4785" w:type="dxa"/>
          </w:tcPr>
          <w:p w:rsidR="00B24FA7" w:rsidRDefault="00E457C9" w:rsidP="00A3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43225" cy="1964339"/>
                  <wp:effectExtent l="19050" t="0" r="0" b="0"/>
                  <wp:docPr id="1" name="Рисунок 1" descr="http://www.izh.ru/res_ru/0_mediagal_3609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609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536" cy="1965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24FA7" w:rsidRDefault="00E457C9" w:rsidP="00A3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48226" cy="1967678"/>
                  <wp:effectExtent l="19050" t="0" r="4524" b="0"/>
                  <wp:docPr id="4" name="Рисунок 4" descr="http://www.izh.ru/res_ru/0_mediagal_361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61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226" cy="196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FA7" w:rsidRPr="00A332B0" w:rsidRDefault="00B24FA7" w:rsidP="00A33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014" w:rsidRPr="00A332B0" w:rsidRDefault="002B3014" w:rsidP="00A33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B0">
        <w:rPr>
          <w:rFonts w:ascii="Times New Roman" w:hAnsi="Times New Roman" w:cs="Times New Roman"/>
          <w:sz w:val="24"/>
          <w:szCs w:val="24"/>
        </w:rPr>
        <w:t>Также участники мероприятия получили возможность пройти тестирование на выявление профессиональных интересов и склонностей, определение профессиональной сферы и профессии, в которой школьник может быть успешен.</w:t>
      </w:r>
    </w:p>
    <w:p w:rsidR="00491F9E" w:rsidRDefault="002B3014" w:rsidP="00A33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B0">
        <w:rPr>
          <w:rFonts w:ascii="Times New Roman" w:hAnsi="Times New Roman" w:cs="Times New Roman"/>
          <w:sz w:val="24"/>
          <w:szCs w:val="24"/>
        </w:rPr>
        <w:t>В рамках фестиваля «Карнавал профессий» прошли выступления творческих коллективов предприятий и общеобразовательных школ города, свои презентации продемонстрировали колледжи и техникумы Ижевска.</w:t>
      </w:r>
    </w:p>
    <w:p w:rsidR="00E457C9" w:rsidRDefault="00E457C9" w:rsidP="00A33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4866"/>
      </w:tblGrid>
      <w:tr w:rsidR="00E457C9" w:rsidTr="00E457C9">
        <w:tc>
          <w:tcPr>
            <w:tcW w:w="4785" w:type="dxa"/>
          </w:tcPr>
          <w:p w:rsidR="00E457C9" w:rsidRDefault="00E457C9" w:rsidP="00A3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82355" cy="1790232"/>
                  <wp:effectExtent l="19050" t="0" r="3695" b="0"/>
                  <wp:docPr id="7" name="Рисунок 7" descr="http://www.izh.ru/res_ru/0_mediagal_360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zh.ru/res_ru/0_mediagal_360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2" cy="1790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57C9" w:rsidRDefault="00E457C9" w:rsidP="00A3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24175" cy="1790700"/>
                  <wp:effectExtent l="19050" t="0" r="9525" b="0"/>
                  <wp:docPr id="10" name="Рисунок 10" descr="http://www.izh.ru/res_ru/0_mediagal_3610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zh.ru/res_ru/0_mediagal_3610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900" cy="179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7C9" w:rsidRDefault="00E457C9" w:rsidP="00A33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2B0" w:rsidRPr="00A332B0" w:rsidRDefault="00A332B0" w:rsidP="00A33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32B0" w:rsidRPr="00A332B0" w:rsidSect="00E457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014"/>
    <w:rsid w:val="002B3014"/>
    <w:rsid w:val="00491F9E"/>
    <w:rsid w:val="00922183"/>
    <w:rsid w:val="00A332B0"/>
    <w:rsid w:val="00B24FA7"/>
    <w:rsid w:val="00E4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6</cp:revision>
  <dcterms:created xsi:type="dcterms:W3CDTF">2015-09-04T07:28:00Z</dcterms:created>
  <dcterms:modified xsi:type="dcterms:W3CDTF">2015-09-04T09:38:00Z</dcterms:modified>
</cp:coreProperties>
</file>