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39BB2D" wp14:editId="20CE96C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2791460"/>
            <wp:effectExtent l="0" t="0" r="317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b/>
          <w:color w:val="FFFFFF"/>
          <w:sz w:val="32"/>
          <w:szCs w:val="32"/>
        </w:rPr>
      </w:pPr>
      <w:r w:rsidRPr="00C31EF5">
        <w:rPr>
          <w:rFonts w:ascii="Times New Roman" w:eastAsia="Calibri" w:hAnsi="Times New Roman" w:cs="Times New Roman"/>
          <w:b/>
          <w:color w:val="FFFFFF"/>
          <w:sz w:val="32"/>
          <w:szCs w:val="32"/>
        </w:rPr>
        <w:t>ТУРНИР ПО БАСКЕТБОЛУ ПАМЯТИ ГЕРОЯ РОССИИ</w:t>
      </w: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b/>
          <w:color w:val="FFFFFF"/>
          <w:sz w:val="32"/>
          <w:szCs w:val="32"/>
        </w:rPr>
      </w:pPr>
      <w:r w:rsidRPr="00C31EF5">
        <w:rPr>
          <w:rFonts w:ascii="Times New Roman" w:eastAsia="Calibri" w:hAnsi="Times New Roman" w:cs="Times New Roman"/>
          <w:b/>
          <w:color w:val="FFFFFF"/>
          <w:sz w:val="32"/>
          <w:szCs w:val="32"/>
        </w:rPr>
        <w:t>АНДРЕЯ АЛЕКСАНДРОВИЧА ПАНОВА</w:t>
      </w:r>
    </w:p>
    <w:p w:rsidR="00C31EF5" w:rsidRPr="00C31EF5" w:rsidRDefault="00C31EF5" w:rsidP="00C31EF5">
      <w:pPr>
        <w:spacing w:line="240" w:lineRule="auto"/>
        <w:jc w:val="center"/>
        <w:rPr>
          <w:rFonts w:ascii="Times New Roman" w:eastAsia="Calibri" w:hAnsi="Times New Roman" w:cs="Times New Roman"/>
          <w:b/>
          <w:color w:val="FFFFFF"/>
          <w:sz w:val="32"/>
          <w:szCs w:val="32"/>
        </w:rPr>
      </w:pP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На территории Заднепровского района города Смоленска состоялся открытый турнир по баскетболу, посвященный памяти Героя России Андрея Панова. </w:t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7AF349" wp14:editId="77D40AB0">
            <wp:extent cx="3450590" cy="4969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Соревнования, организованные Администрацией Заднепровского района города Смоленска совместно с комитетом по физической культуре и спорту Администрации города Смоленска, проводятся уже 5 лет. </w:t>
      </w:r>
      <w:proofErr w:type="gramStart"/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Почетными гостями на церемонии открытия турнира стали </w:t>
      </w:r>
      <w:r w:rsidRPr="00C31EF5">
        <w:rPr>
          <w:rFonts w:ascii="Times New Roman" w:eastAsia="Calibri" w:hAnsi="Times New Roman" w:cs="Times New Roman"/>
          <w:b/>
          <w:bCs/>
          <w:sz w:val="28"/>
          <w:szCs w:val="28"/>
        </w:rPr>
        <w:t>Сергей Геннадьевич Фомин</w:t>
      </w: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 - член технической Комиссии ФИБА-Европа, судья международной категории по баскетболу, председатель судейского комитета РФБ, советник Губернатора Смоленской области по гуманитарным вопросам, президент Федерации баскетбола Смоленской области, </w:t>
      </w:r>
      <w:r w:rsidRPr="00C31EF5">
        <w:rPr>
          <w:rFonts w:ascii="Times New Roman" w:eastAsia="Calibri" w:hAnsi="Times New Roman" w:cs="Times New Roman"/>
          <w:b/>
          <w:sz w:val="28"/>
          <w:szCs w:val="28"/>
        </w:rPr>
        <w:t xml:space="preserve">Юрий Степанович Попов </w:t>
      </w: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– депутат Смоленского городского Совета, почетный гражданин города Смоленска, заслуженный учитель России, </w:t>
      </w:r>
      <w:r w:rsidRPr="00C31EF5">
        <w:rPr>
          <w:rFonts w:ascii="Times New Roman" w:eastAsia="Calibri" w:hAnsi="Times New Roman" w:cs="Times New Roman"/>
          <w:b/>
          <w:sz w:val="28"/>
          <w:szCs w:val="28"/>
        </w:rPr>
        <w:t>Алексей Викторович Панов</w:t>
      </w: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 -  брат Героя России Андрея Панова.</w:t>
      </w:r>
      <w:proofErr w:type="gramEnd"/>
    </w:p>
    <w:p w:rsidR="00C31EF5" w:rsidRPr="00C31EF5" w:rsidRDefault="00C31EF5" w:rsidP="00C31E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CAAF39B" wp14:editId="655049EA">
            <wp:extent cx="5931535" cy="3856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  Ежегодно турнир собирает команды из разных городов. </w:t>
      </w:r>
      <w:proofErr w:type="gramStart"/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В этот раз состязания собрали 5 команд из Тверской области (г. Нелидово), Смоленской области (г. Рославль, г. Ельня, г. Смоленск). </w:t>
      </w:r>
      <w:proofErr w:type="gramEnd"/>
    </w:p>
    <w:p w:rsidR="00C31EF5" w:rsidRPr="00C31EF5" w:rsidRDefault="00C31EF5" w:rsidP="00C31E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07038" wp14:editId="614E08DB">
            <wp:extent cx="5136515" cy="28860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9B6A4B6" wp14:editId="3ED983DA">
            <wp:extent cx="5422900" cy="304546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A422B4" wp14:editId="68D42B6E">
            <wp:extent cx="2703195" cy="4810760"/>
            <wp:effectExtent l="0" t="0" r="1905" b="889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>На протяжении трех дней соперники сражались за звание сильнейшей команды. Безоговорочным лидером оказалась команда г. Нелидово, которая с легкостью одержала победу. Почетное второе место заняла команда города Смоленска. Третье место завоевала команда «</w:t>
      </w:r>
      <w:proofErr w:type="spellStart"/>
      <w:r w:rsidRPr="00C31EF5">
        <w:rPr>
          <w:rFonts w:ascii="Times New Roman" w:eastAsia="Calibri" w:hAnsi="Times New Roman" w:cs="Times New Roman"/>
          <w:sz w:val="28"/>
          <w:szCs w:val="28"/>
        </w:rPr>
        <w:t>Заднепровье</w:t>
      </w:r>
      <w:proofErr w:type="spellEnd"/>
      <w:r w:rsidRPr="00C31EF5">
        <w:rPr>
          <w:rFonts w:ascii="Times New Roman" w:eastAsia="Calibri" w:hAnsi="Times New Roman" w:cs="Times New Roman"/>
          <w:sz w:val="28"/>
          <w:szCs w:val="28"/>
        </w:rPr>
        <w:t>» (г. Смоленск).</w:t>
      </w:r>
    </w:p>
    <w:p w:rsidR="00C31EF5" w:rsidRPr="00C31EF5" w:rsidRDefault="00C31EF5" w:rsidP="00C31E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930536" wp14:editId="593BB1D2">
            <wp:extent cx="3331845" cy="4763135"/>
            <wp:effectExtent l="0" t="0" r="190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21B0E2" wp14:editId="418BC803">
            <wp:extent cx="5868035" cy="375285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A84E2DF" wp14:editId="47005F4D">
            <wp:extent cx="5947410" cy="356997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наиболее актуальным остается патриотическое воспитание подрастающего поколения. Очень важно, чтобы школьники гордились своим городом, Отчизной, чтили память героев, отдавших жизнь за  Родину.  </w:t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EF5" w:rsidRPr="00C31EF5" w:rsidRDefault="00C31EF5" w:rsidP="00C31E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4E217" wp14:editId="77727361">
            <wp:extent cx="5931535" cy="3331845"/>
            <wp:effectExtent l="0" t="0" r="0" b="190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F5" w:rsidRPr="00C31EF5" w:rsidRDefault="00C31EF5" w:rsidP="00C31E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EF5">
        <w:rPr>
          <w:rFonts w:ascii="Times New Roman" w:eastAsia="Calibri" w:hAnsi="Times New Roman" w:cs="Times New Roman"/>
          <w:sz w:val="28"/>
          <w:szCs w:val="28"/>
        </w:rPr>
        <w:t xml:space="preserve">От всей души благодарим команды – участницы турнира. </w:t>
      </w:r>
    </w:p>
    <w:p w:rsidR="00C31EF5" w:rsidRPr="00C31EF5" w:rsidRDefault="00C31EF5" w:rsidP="00C31EF5">
      <w:pPr>
        <w:rPr>
          <w:rFonts w:ascii="Calibri" w:eastAsia="Calibri" w:hAnsi="Calibri" w:cs="Times New Roman"/>
        </w:rPr>
      </w:pPr>
    </w:p>
    <w:p w:rsidR="008C24DE" w:rsidRPr="00C31EF5" w:rsidRDefault="008C24DE" w:rsidP="00C31EF5">
      <w:bookmarkStart w:id="0" w:name="_GoBack"/>
      <w:bookmarkEnd w:id="0"/>
    </w:p>
    <w:sectPr w:rsidR="008C24DE" w:rsidRPr="00C3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65"/>
    <w:rsid w:val="003B5265"/>
    <w:rsid w:val="0056450C"/>
    <w:rsid w:val="008C24DE"/>
    <w:rsid w:val="00B038B7"/>
    <w:rsid w:val="00B8065F"/>
    <w:rsid w:val="00C31EF5"/>
    <w:rsid w:val="00D87669"/>
    <w:rsid w:val="00F671FD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9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Юшкина Ольга Дмитриевна</dc:creator>
  <cp:lastModifiedBy>Юшкина Ольга Дмитриевна</cp:lastModifiedBy>
  <cp:revision>4</cp:revision>
  <dcterms:created xsi:type="dcterms:W3CDTF">2015-07-01T09:46:00Z</dcterms:created>
  <dcterms:modified xsi:type="dcterms:W3CDTF">2015-07-03T08:43:00Z</dcterms:modified>
</cp:coreProperties>
</file>