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64" w:rsidRPr="00204264" w:rsidRDefault="00204264" w:rsidP="00204264">
      <w:pPr>
        <w:pBdr>
          <w:bottom w:val="single" w:sz="6" w:space="0" w:color="E5E5E5"/>
        </w:pBdr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204264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"Обязанности и права ты должен знать как дважды – два".</w:t>
      </w:r>
    </w:p>
    <w:p w:rsidR="00204264" w:rsidRPr="00204264" w:rsidRDefault="00204264" w:rsidP="002042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1C2D4A"/>
          <w:lang w:eastAsia="ru-RU"/>
        </w:rPr>
        <w:drawing>
          <wp:inline distT="0" distB="0" distL="0" distR="0">
            <wp:extent cx="1905000" cy="1266825"/>
            <wp:effectExtent l="0" t="0" r="0" b="9525"/>
            <wp:docPr id="2" name="Рисунок 2" descr="http://kdnizp.volganet.ru/upload/iblock/23f/s2d_azg8_p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nizp.volganet.ru/upload/iblock/23f/s2d_azg8_p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264">
        <w:rPr>
          <w:rFonts w:ascii="Arial" w:eastAsia="Times New Roman" w:hAnsi="Arial" w:cs="Arial"/>
          <w:i/>
          <w:iCs/>
          <w:color w:val="7F7F7F"/>
          <w:sz w:val="15"/>
          <w:szCs w:val="15"/>
          <w:lang w:eastAsia="ru-RU"/>
        </w:rPr>
        <w:t>18.09.2015</w:t>
      </w:r>
    </w:p>
    <w:p w:rsidR="00204264" w:rsidRPr="00204264" w:rsidRDefault="00204264" w:rsidP="002042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04264">
        <w:rPr>
          <w:rFonts w:ascii="Arial" w:eastAsia="Times New Roman" w:hAnsi="Arial" w:cs="Arial"/>
          <w:color w:val="000000"/>
          <w:lang w:eastAsia="ru-RU"/>
        </w:rPr>
        <w:t xml:space="preserve">В очередной раз мероприятие прошло 17 сентября 2015 года в торговом центре "Акварель". Волонтеры, разделившись на группы, проводили социологическое исследование среди несовершеннолетних посетителей. По результатам опроса было выяснено, что наибольшее количество посетителей – это жители Кировского района Волгограда (32%). </w:t>
      </w:r>
      <w:proofErr w:type="gramStart"/>
      <w:r w:rsidRPr="00204264">
        <w:rPr>
          <w:rFonts w:ascii="Arial" w:eastAsia="Times New Roman" w:hAnsi="Arial" w:cs="Arial"/>
          <w:color w:val="000000"/>
          <w:lang w:eastAsia="ru-RU"/>
        </w:rPr>
        <w:t>В целом же в этот день гостями ТРЦ стали представители всех районов Волгограда: из Советского района приехали 24,7%, жителей Красноармейского района оказалось 17,3%, представители Дзержинского района – 7,3%, из Центрального район приехали 6,7% посетителей, из Ворошиловского района – 4,7%. Самыми малочисленными оказались несовершеннолетние из Тракторозаводского и Краснооктябрьского районов Волгограда (2 и 1% - соответственно).</w:t>
      </w:r>
      <w:proofErr w:type="gramEnd"/>
      <w:r w:rsidRPr="00204264">
        <w:rPr>
          <w:rFonts w:ascii="Arial" w:eastAsia="Times New Roman" w:hAnsi="Arial" w:cs="Arial"/>
          <w:color w:val="000000"/>
          <w:lang w:eastAsia="ru-RU"/>
        </w:rPr>
        <w:br/>
        <w:t xml:space="preserve">Насколько распространен в молодежной среде правовой нигилизм, сознательно ли подростки преступают закон – ответ на эти вопросы заставляет задуматься взрослых. По сведениям комиссии по делам несовершеннолетних и защите их прав Советского района Волгограда, 25% опрошенных подростков в полном объеме не владеют информацией об ответственности несовершеннолетних за совершение правонарушений корыстной направленности. А это значит, что мероприятия по правовому просвещению несовершеннолетних не теряют своей актуальности. При этом очень важен формат проведения этих мероприятий. </w:t>
      </w:r>
      <w:r w:rsidRPr="00204264">
        <w:rPr>
          <w:rFonts w:ascii="Arial" w:eastAsia="Times New Roman" w:hAnsi="Arial" w:cs="Arial"/>
          <w:color w:val="000000"/>
          <w:lang w:eastAsia="ru-RU"/>
        </w:rPr>
        <w:br/>
        <w:t xml:space="preserve">Не случайно комиссия по делам несовершеннолетних и защите их прав Волгоградской области, реагируя на увеличение количества краж из торговых центров, предложила </w:t>
      </w:r>
      <w:proofErr w:type="spellStart"/>
      <w:r w:rsidRPr="00204264">
        <w:rPr>
          <w:rFonts w:ascii="Arial" w:eastAsia="Times New Roman" w:hAnsi="Arial" w:cs="Arial"/>
          <w:color w:val="000000"/>
          <w:lang w:eastAsia="ru-RU"/>
        </w:rPr>
        <w:t>КДНиЗП</w:t>
      </w:r>
      <w:proofErr w:type="spellEnd"/>
      <w:r w:rsidRPr="00204264">
        <w:rPr>
          <w:rFonts w:ascii="Arial" w:eastAsia="Times New Roman" w:hAnsi="Arial" w:cs="Arial"/>
          <w:color w:val="000000"/>
          <w:lang w:eastAsia="ru-RU"/>
        </w:rPr>
        <w:t xml:space="preserve"> в Волгограде организовать на территории торговых центров Волгограда проведение акций, </w:t>
      </w:r>
      <w:proofErr w:type="spellStart"/>
      <w:r w:rsidRPr="00204264">
        <w:rPr>
          <w:rFonts w:ascii="Arial" w:eastAsia="Times New Roman" w:hAnsi="Arial" w:cs="Arial"/>
          <w:color w:val="000000"/>
          <w:lang w:eastAsia="ru-RU"/>
        </w:rPr>
        <w:t>флешмобов</w:t>
      </w:r>
      <w:proofErr w:type="spellEnd"/>
      <w:r w:rsidRPr="00204264">
        <w:rPr>
          <w:rFonts w:ascii="Arial" w:eastAsia="Times New Roman" w:hAnsi="Arial" w:cs="Arial"/>
          <w:color w:val="000000"/>
          <w:lang w:eastAsia="ru-RU"/>
        </w:rPr>
        <w:t>, других интерактивных мероприятий, направленных на разъяснение несовершеннолетним последствий совершения краж.</w:t>
      </w:r>
      <w:r w:rsidRPr="00204264">
        <w:rPr>
          <w:rFonts w:ascii="Arial" w:eastAsia="Times New Roman" w:hAnsi="Arial" w:cs="Arial"/>
          <w:color w:val="000000"/>
          <w:lang w:eastAsia="ru-RU"/>
        </w:rPr>
        <w:br/>
        <w:t xml:space="preserve">С сентября 2015 года три района Волгограда стали пилотными площадками Волгоградского конкурса социальной рекламы "Твой выбор", в рамках которого все желающие подростки станут авторами социальной рекламы. Призовые работы будут </w:t>
      </w:r>
      <w:proofErr w:type="spellStart"/>
      <w:r w:rsidRPr="00204264">
        <w:rPr>
          <w:rFonts w:ascii="Arial" w:eastAsia="Times New Roman" w:hAnsi="Arial" w:cs="Arial"/>
          <w:color w:val="000000"/>
          <w:lang w:eastAsia="ru-RU"/>
        </w:rPr>
        <w:t>тираживаться</w:t>
      </w:r>
      <w:proofErr w:type="spellEnd"/>
      <w:r w:rsidRPr="00204264">
        <w:rPr>
          <w:rFonts w:ascii="Arial" w:eastAsia="Times New Roman" w:hAnsi="Arial" w:cs="Arial"/>
          <w:color w:val="000000"/>
          <w:lang w:eastAsia="ru-RU"/>
        </w:rPr>
        <w:t xml:space="preserve"> в СМИ.</w:t>
      </w:r>
      <w:r w:rsidRPr="00204264">
        <w:rPr>
          <w:rFonts w:ascii="Arial" w:eastAsia="Times New Roman" w:hAnsi="Arial" w:cs="Arial"/>
          <w:color w:val="000000"/>
          <w:lang w:eastAsia="ru-RU"/>
        </w:rPr>
        <w:br/>
        <w:t xml:space="preserve">Как выяснили волонтеры "Социума", только 50% несовершеннолетних приехали в "Акварель" для того, чтобы что-то купить. Остальные же решили таким образом провести свободное время. </w:t>
      </w:r>
      <w:r w:rsidRPr="00204264">
        <w:rPr>
          <w:rFonts w:ascii="Arial" w:eastAsia="Times New Roman" w:hAnsi="Arial" w:cs="Arial"/>
          <w:color w:val="000000"/>
          <w:lang w:eastAsia="ru-RU"/>
        </w:rPr>
        <w:br/>
        <w:t xml:space="preserve">Психологи выделяют три причины, побуждающие подростков на кражи не из нужды: импульсивность, психологическая неудовлетворенность и неразвитость нравственных представлений и воли. Подростки много гуляют, зачастую, они бывают предоставлены сами себе. Коротая время в торговых центрах, они проходят мимо заманивающих витрин. Импульсивность, характерная для этого возраста, может сыграть свою отрицательную роль. </w:t>
      </w:r>
      <w:r w:rsidRPr="00204264">
        <w:rPr>
          <w:rFonts w:ascii="Arial" w:eastAsia="Times New Roman" w:hAnsi="Arial" w:cs="Arial"/>
          <w:color w:val="000000"/>
          <w:lang w:eastAsia="ru-RU"/>
        </w:rPr>
        <w:br/>
        <w:t>Именно поэтому специалисты комиссии по делам несовершеннолетних и защите их прав Советского района расширили ряды волонтеров за счет несовершеннолетних, ранее привлеченных к ответственности за совершение краж. Ведь кто лучше самого подростка может рассказать сверстнику, что закон – один на всех! А безнаказанность, зачастую, лишь иллюзия! В ходе акции несовершеннолетним оставляли буклеты с информацией о позитивных и интересных видах досуга.</w:t>
      </w:r>
    </w:p>
    <w:p w:rsidR="00204264" w:rsidRPr="00204264" w:rsidRDefault="00204264" w:rsidP="002042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3810000" cy="2543175"/>
            <wp:effectExtent l="0" t="0" r="0" b="9525"/>
            <wp:docPr id="1" name="Рисунок 1" descr="http://kdnizp.volganet.ru/files/npa/C6atqKOgm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dnizp.volganet.ru/files/npa/C6atqKOgmc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E7" w:rsidRDefault="00A918E7">
      <w:bookmarkStart w:id="0" w:name="_GoBack"/>
      <w:bookmarkEnd w:id="0"/>
    </w:p>
    <w:sectPr w:rsidR="00A9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64"/>
    <w:rsid w:val="00204264"/>
    <w:rsid w:val="00A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264"/>
    <w:pPr>
      <w:pBdr>
        <w:bottom w:val="single" w:sz="6" w:space="0" w:color="E5E5E5"/>
      </w:pBdr>
      <w:spacing w:after="30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264"/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20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5">
    <w:name w:val="news-date-time5"/>
    <w:basedOn w:val="a0"/>
    <w:rsid w:val="00204264"/>
    <w:rPr>
      <w:i/>
      <w:iCs/>
      <w:color w:val="7F7F7F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20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264"/>
    <w:pPr>
      <w:pBdr>
        <w:bottom w:val="single" w:sz="6" w:space="0" w:color="E5E5E5"/>
      </w:pBdr>
      <w:spacing w:after="30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264"/>
    <w:rPr>
      <w:rFonts w:ascii="Times New Roman" w:eastAsia="Times New Roman" w:hAnsi="Times New Roman" w:cs="Times New Roman"/>
      <w:color w:val="000000"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20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5">
    <w:name w:val="news-date-time5"/>
    <w:basedOn w:val="a0"/>
    <w:rsid w:val="00204264"/>
    <w:rPr>
      <w:i/>
      <w:iCs/>
      <w:color w:val="7F7F7F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20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dnizp.volganet.ru/upload/iblock/23f/s2d_azg8_p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Докучаева Лариса Анатольевна</dc:creator>
  <cp:lastModifiedBy>Докучаева Лариса Анатольевна</cp:lastModifiedBy>
  <cp:revision>2</cp:revision>
  <dcterms:created xsi:type="dcterms:W3CDTF">2015-09-25T13:03:00Z</dcterms:created>
  <dcterms:modified xsi:type="dcterms:W3CDTF">2015-09-25T13:03:00Z</dcterms:modified>
</cp:coreProperties>
</file>