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08" w:rsidRPr="00727508" w:rsidRDefault="00F911DD" w:rsidP="0072750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F911DD">
        <w:rPr>
          <w:b/>
          <w:sz w:val="28"/>
          <w:szCs w:val="28"/>
        </w:rPr>
        <w:t>У</w:t>
      </w:r>
      <w:r w:rsidRPr="00F911DD">
        <w:rPr>
          <w:b/>
          <w:sz w:val="28"/>
          <w:szCs w:val="28"/>
        </w:rPr>
        <w:t>рок-концерт</w:t>
      </w:r>
      <w:r w:rsidRPr="00727508">
        <w:rPr>
          <w:b/>
          <w:sz w:val="28"/>
          <w:szCs w:val="28"/>
        </w:rPr>
        <w:t xml:space="preserve"> </w:t>
      </w:r>
      <w:r w:rsidR="00727508" w:rsidRPr="00727508">
        <w:rPr>
          <w:b/>
          <w:sz w:val="28"/>
          <w:szCs w:val="28"/>
        </w:rPr>
        <w:t xml:space="preserve">«Добротой душа полна» в </w:t>
      </w:r>
      <w:r w:rsidR="00DA1A6A">
        <w:rPr>
          <w:b/>
          <w:sz w:val="28"/>
          <w:szCs w:val="28"/>
        </w:rPr>
        <w:t>ГБУК «Смоленская</w:t>
      </w:r>
      <w:r w:rsidR="00727508" w:rsidRPr="00727508">
        <w:rPr>
          <w:b/>
          <w:sz w:val="28"/>
          <w:szCs w:val="28"/>
        </w:rPr>
        <w:t xml:space="preserve"> </w:t>
      </w:r>
      <w:r w:rsidR="00DA1A6A">
        <w:rPr>
          <w:b/>
          <w:sz w:val="28"/>
          <w:szCs w:val="28"/>
        </w:rPr>
        <w:t>областная</w:t>
      </w:r>
      <w:r w:rsidR="00727508" w:rsidRPr="00727508">
        <w:rPr>
          <w:b/>
          <w:sz w:val="28"/>
          <w:szCs w:val="28"/>
        </w:rPr>
        <w:t xml:space="preserve"> </w:t>
      </w:r>
      <w:r w:rsidR="00DA1A6A">
        <w:rPr>
          <w:b/>
          <w:sz w:val="28"/>
          <w:szCs w:val="28"/>
        </w:rPr>
        <w:t xml:space="preserve">универсальная </w:t>
      </w:r>
      <w:r w:rsidR="00727508" w:rsidRPr="00727508">
        <w:rPr>
          <w:b/>
          <w:sz w:val="28"/>
          <w:szCs w:val="28"/>
        </w:rPr>
        <w:t>би</w:t>
      </w:r>
      <w:r w:rsidR="00DA1A6A">
        <w:rPr>
          <w:b/>
          <w:sz w:val="28"/>
          <w:szCs w:val="28"/>
        </w:rPr>
        <w:t>блиотека</w:t>
      </w:r>
      <w:r w:rsidR="00727508" w:rsidRPr="00727508">
        <w:rPr>
          <w:b/>
          <w:sz w:val="28"/>
          <w:szCs w:val="28"/>
        </w:rPr>
        <w:t xml:space="preserve"> им. А.Т. Твардовского</w:t>
      </w:r>
      <w:r w:rsidR="00DA1A6A">
        <w:rPr>
          <w:b/>
          <w:sz w:val="28"/>
          <w:szCs w:val="28"/>
        </w:rPr>
        <w:t>»</w:t>
      </w:r>
    </w:p>
    <w:bookmarkEnd w:id="0"/>
    <w:p w:rsidR="00727508" w:rsidRPr="00727508" w:rsidRDefault="00F911DD" w:rsidP="00727508">
      <w:pPr>
        <w:spacing w:line="360" w:lineRule="auto"/>
        <w:ind w:hanging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F7810B" wp14:editId="141E5306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3668395" cy="2751455"/>
            <wp:effectExtent l="0" t="0" r="8255" b="0"/>
            <wp:wrapTight wrapText="bothSides">
              <wp:wrapPolygon edited="0">
                <wp:start x="0" y="0"/>
                <wp:lineTo x="0" y="21386"/>
                <wp:lineTo x="21536" y="21386"/>
                <wp:lineTo x="21536" y="0"/>
                <wp:lineTo x="0" y="0"/>
              </wp:wrapPolygon>
            </wp:wrapTight>
            <wp:docPr id="3" name="Рисунок 3" descr="C:\Users\inv\Desktop\Ивченко А.Д\Дети разные важны\Январь - апрель 2015\дмш 1\день добра\IMG_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Ивченко А.Д\Дети разные важны\Январь - апрель 2015\дмш 1\день добра\IMG_1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08" w:rsidRDefault="00A87FD2" w:rsidP="00727508">
      <w:pPr>
        <w:spacing w:line="360" w:lineRule="auto"/>
        <w:ind w:firstLine="708"/>
        <w:jc w:val="both"/>
        <w:rPr>
          <w:sz w:val="28"/>
          <w:szCs w:val="28"/>
        </w:rPr>
      </w:pPr>
      <w:r w:rsidRPr="00727508">
        <w:rPr>
          <w:sz w:val="28"/>
          <w:szCs w:val="28"/>
        </w:rPr>
        <w:t>16 марта 2015 года в Литературной гостиной состоялся урок-</w:t>
      </w:r>
      <w:proofErr w:type="gramStart"/>
      <w:r w:rsidRPr="00727508">
        <w:rPr>
          <w:sz w:val="28"/>
          <w:szCs w:val="28"/>
        </w:rPr>
        <w:t xml:space="preserve">концерт </w:t>
      </w:r>
      <w:r w:rsidR="00F911DD">
        <w:rPr>
          <w:sz w:val="28"/>
          <w:szCs w:val="28"/>
        </w:rPr>
        <w:t xml:space="preserve"> </w:t>
      </w:r>
      <w:r w:rsidR="00727508">
        <w:rPr>
          <w:sz w:val="28"/>
          <w:szCs w:val="28"/>
        </w:rPr>
        <w:t>«</w:t>
      </w:r>
      <w:proofErr w:type="gramEnd"/>
      <w:r w:rsidR="00727508">
        <w:rPr>
          <w:sz w:val="28"/>
          <w:szCs w:val="28"/>
        </w:rPr>
        <w:t>Добротой душа полна»</w:t>
      </w:r>
      <w:r w:rsidR="007D7FC5">
        <w:rPr>
          <w:sz w:val="28"/>
          <w:szCs w:val="28"/>
        </w:rPr>
        <w:t xml:space="preserve"> для воспитанников детского дома «Гнездышко» и учащихся 3 «Д» класса </w:t>
      </w:r>
      <w:r w:rsidR="007D7FC5" w:rsidRPr="007D7FC5">
        <w:rPr>
          <w:sz w:val="28"/>
          <w:szCs w:val="20"/>
          <w:shd w:val="clear" w:color="auto" w:fill="FFFFFF"/>
        </w:rPr>
        <w:t>МБОУ</w:t>
      </w:r>
      <w:r w:rsidR="007D7FC5" w:rsidRPr="007D7FC5">
        <w:rPr>
          <w:rStyle w:val="apple-converted-space"/>
          <w:sz w:val="28"/>
          <w:szCs w:val="20"/>
          <w:shd w:val="clear" w:color="auto" w:fill="FFFFFF"/>
        </w:rPr>
        <w:t> </w:t>
      </w:r>
      <w:r w:rsidR="007D7FC5" w:rsidRPr="007D7FC5">
        <w:rPr>
          <w:bCs/>
          <w:sz w:val="28"/>
          <w:szCs w:val="20"/>
          <w:shd w:val="clear" w:color="auto" w:fill="FFFFFF"/>
        </w:rPr>
        <w:t>СОШ</w:t>
      </w:r>
      <w:r w:rsidR="007D7FC5" w:rsidRPr="007D7FC5">
        <w:rPr>
          <w:rStyle w:val="apple-converted-space"/>
          <w:sz w:val="28"/>
          <w:szCs w:val="20"/>
          <w:shd w:val="clear" w:color="auto" w:fill="FFFFFF"/>
        </w:rPr>
        <w:t> </w:t>
      </w:r>
      <w:r w:rsidR="007D7FC5" w:rsidRPr="007D7FC5">
        <w:rPr>
          <w:sz w:val="28"/>
          <w:szCs w:val="20"/>
          <w:shd w:val="clear" w:color="auto" w:fill="FFFFFF"/>
        </w:rPr>
        <w:t>№</w:t>
      </w:r>
      <w:r w:rsidR="007D7FC5">
        <w:rPr>
          <w:sz w:val="28"/>
          <w:szCs w:val="20"/>
          <w:shd w:val="clear" w:color="auto" w:fill="FFFFFF"/>
        </w:rPr>
        <w:t xml:space="preserve"> </w:t>
      </w:r>
      <w:r w:rsidR="007D7FC5" w:rsidRPr="007D7FC5">
        <w:rPr>
          <w:bCs/>
          <w:sz w:val="28"/>
          <w:szCs w:val="20"/>
          <w:shd w:val="clear" w:color="auto" w:fill="FFFFFF"/>
        </w:rPr>
        <w:t>26</w:t>
      </w:r>
      <w:r w:rsidR="007D7FC5" w:rsidRPr="007D7FC5">
        <w:rPr>
          <w:rStyle w:val="apple-converted-space"/>
          <w:sz w:val="28"/>
          <w:szCs w:val="20"/>
          <w:shd w:val="clear" w:color="auto" w:fill="FFFFFF"/>
        </w:rPr>
        <w:t> </w:t>
      </w:r>
      <w:r w:rsidR="007D7FC5" w:rsidRPr="007D7FC5">
        <w:rPr>
          <w:sz w:val="28"/>
          <w:szCs w:val="20"/>
          <w:shd w:val="clear" w:color="auto" w:fill="FFFFFF"/>
        </w:rPr>
        <w:t>имени А.С. Пушкина города</w:t>
      </w:r>
      <w:r w:rsidR="007D7FC5" w:rsidRPr="007D7FC5">
        <w:rPr>
          <w:rStyle w:val="apple-converted-space"/>
          <w:sz w:val="28"/>
          <w:szCs w:val="20"/>
          <w:shd w:val="clear" w:color="auto" w:fill="FFFFFF"/>
        </w:rPr>
        <w:t> </w:t>
      </w:r>
      <w:r w:rsidR="007D7FC5" w:rsidRPr="007D7FC5">
        <w:rPr>
          <w:bCs/>
          <w:sz w:val="28"/>
          <w:szCs w:val="20"/>
          <w:shd w:val="clear" w:color="auto" w:fill="FFFFFF"/>
        </w:rPr>
        <w:t>Смоленска</w:t>
      </w:r>
      <w:r w:rsidR="00727508">
        <w:rPr>
          <w:sz w:val="28"/>
          <w:szCs w:val="28"/>
        </w:rPr>
        <w:t>, в котором приняли участие обучающиеся МБОУДОД ДМШ № 1 имени</w:t>
      </w:r>
      <w:r w:rsidRPr="00727508">
        <w:rPr>
          <w:sz w:val="28"/>
          <w:szCs w:val="28"/>
        </w:rPr>
        <w:t xml:space="preserve"> М.И. Глинки</w:t>
      </w:r>
      <w:r w:rsidR="00727508">
        <w:rPr>
          <w:sz w:val="28"/>
          <w:szCs w:val="28"/>
        </w:rPr>
        <w:t xml:space="preserve"> г. Смоленска</w:t>
      </w:r>
      <w:r w:rsidRPr="00727508">
        <w:rPr>
          <w:sz w:val="28"/>
          <w:szCs w:val="28"/>
        </w:rPr>
        <w:t>.</w:t>
      </w:r>
    </w:p>
    <w:p w:rsidR="00727508" w:rsidRDefault="00F911DD" w:rsidP="007275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D3312B" wp14:editId="56120521">
            <wp:simplePos x="0" y="0"/>
            <wp:positionH relativeFrom="page">
              <wp:posOffset>1045020</wp:posOffset>
            </wp:positionH>
            <wp:positionV relativeFrom="paragraph">
              <wp:posOffset>274922</wp:posOffset>
            </wp:positionV>
            <wp:extent cx="3280410" cy="2460625"/>
            <wp:effectExtent l="0" t="0" r="0" b="0"/>
            <wp:wrapTight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ight>
            <wp:docPr id="1" name="Рисунок 1" descr="C:\Users\inv\Desktop\Ивченко А.Д\Дети разные важны\Январь - апрель 2015\дмш 1\день добра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дмш 1\день добра\IMG_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08">
        <w:rPr>
          <w:sz w:val="28"/>
          <w:szCs w:val="28"/>
        </w:rPr>
        <w:t>У</w:t>
      </w:r>
      <w:r w:rsidR="00A87FD2" w:rsidRPr="00727508">
        <w:rPr>
          <w:sz w:val="28"/>
          <w:szCs w:val="28"/>
        </w:rPr>
        <w:t xml:space="preserve">чащимися музыкальной школы были исполнены вокальные </w:t>
      </w:r>
      <w:r w:rsidR="00DA1A6A">
        <w:rPr>
          <w:sz w:val="28"/>
          <w:szCs w:val="28"/>
        </w:rPr>
        <w:t xml:space="preserve">произведения </w:t>
      </w:r>
      <w:proofErr w:type="gramStart"/>
      <w:r w:rsidR="00DA1A6A">
        <w:rPr>
          <w:sz w:val="28"/>
          <w:szCs w:val="28"/>
        </w:rPr>
        <w:t>о добром</w:t>
      </w:r>
      <w:proofErr w:type="gramEnd"/>
      <w:r w:rsidR="00DA1A6A">
        <w:rPr>
          <w:sz w:val="28"/>
          <w:szCs w:val="28"/>
        </w:rPr>
        <w:t xml:space="preserve"> и сердечном отношении</w:t>
      </w:r>
      <w:r w:rsidR="00A87FD2" w:rsidRPr="00727508">
        <w:rPr>
          <w:sz w:val="28"/>
          <w:szCs w:val="28"/>
        </w:rPr>
        <w:t xml:space="preserve"> к людям и животным. Юные артисты </w:t>
      </w:r>
      <w:r w:rsidR="00727508">
        <w:rPr>
          <w:sz w:val="28"/>
          <w:szCs w:val="28"/>
        </w:rPr>
        <w:t xml:space="preserve">продемонстрировали свои таланты, </w:t>
      </w:r>
      <w:r w:rsidR="00A87FD2" w:rsidRPr="00727508">
        <w:rPr>
          <w:sz w:val="28"/>
          <w:szCs w:val="28"/>
        </w:rPr>
        <w:t>порадовали зрителей проникновенным исполнением песен и заслужили бурные апл</w:t>
      </w:r>
      <w:r w:rsidR="00DA1A6A">
        <w:rPr>
          <w:sz w:val="28"/>
          <w:szCs w:val="28"/>
        </w:rPr>
        <w:t>одисменты</w:t>
      </w:r>
      <w:r w:rsidR="00A87FD2" w:rsidRPr="00727508">
        <w:rPr>
          <w:sz w:val="28"/>
          <w:szCs w:val="28"/>
        </w:rPr>
        <w:t>. Тематика, выбранная организаторами вечера, особенн</w:t>
      </w:r>
      <w:r w:rsidR="00727508">
        <w:rPr>
          <w:sz w:val="28"/>
          <w:szCs w:val="28"/>
        </w:rPr>
        <w:t xml:space="preserve">о актуальна в сегодняшнее </w:t>
      </w:r>
      <w:r w:rsidR="00A87FD2" w:rsidRPr="00727508">
        <w:rPr>
          <w:sz w:val="28"/>
          <w:szCs w:val="28"/>
        </w:rPr>
        <w:t xml:space="preserve">непростое время, полное агрессии, конфликтов, войн. Мир в доме, добрые и сердечные отношения начинаются с малого: с любви к животным, близким, родным и друзьям. </w:t>
      </w:r>
    </w:p>
    <w:p w:rsidR="00727508" w:rsidRDefault="00727508" w:rsidP="007275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Несомненным достоинством</w:t>
      </w:r>
      <w:r w:rsidR="00A87FD2" w:rsidRPr="00727508">
        <w:rPr>
          <w:sz w:val="28"/>
          <w:szCs w:val="28"/>
        </w:rPr>
        <w:t xml:space="preserve"> данного мероприятия является то, что урок</w:t>
      </w:r>
      <w:r>
        <w:rPr>
          <w:sz w:val="28"/>
          <w:szCs w:val="28"/>
        </w:rPr>
        <w:t xml:space="preserve">-концерт «Добротой </w:t>
      </w:r>
      <w:r w:rsidRPr="00727508">
        <w:rPr>
          <w:sz w:val="28"/>
          <w:szCs w:val="28"/>
        </w:rPr>
        <w:t>душа полна»</w:t>
      </w:r>
      <w:r w:rsidR="00A87FD2" w:rsidRPr="00727508">
        <w:rPr>
          <w:sz w:val="28"/>
          <w:szCs w:val="28"/>
        </w:rPr>
        <w:t xml:space="preserve"> </w:t>
      </w:r>
      <w:r>
        <w:rPr>
          <w:sz w:val="28"/>
          <w:szCs w:val="28"/>
        </w:rPr>
        <w:t>был проведен в</w:t>
      </w:r>
      <w:r w:rsidR="00A87FD2" w:rsidRPr="00727508">
        <w:rPr>
          <w:sz w:val="28"/>
          <w:szCs w:val="28"/>
        </w:rPr>
        <w:t xml:space="preserve"> форме музыкальной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гостиной. </w:t>
      </w:r>
      <w:r w:rsidR="000C3ECE">
        <w:rPr>
          <w:sz w:val="28"/>
          <w:szCs w:val="28"/>
        </w:rPr>
        <w:t xml:space="preserve">Слушатели смогли </w:t>
      </w:r>
      <w:r w:rsidR="00EF3F5B">
        <w:rPr>
          <w:sz w:val="28"/>
          <w:szCs w:val="28"/>
        </w:rPr>
        <w:t>убедиться,</w:t>
      </w:r>
      <w:r w:rsidR="000C3ECE">
        <w:rPr>
          <w:sz w:val="28"/>
          <w:szCs w:val="28"/>
        </w:rPr>
        <w:t xml:space="preserve"> </w:t>
      </w:r>
      <w:r w:rsidR="00A87FD2" w:rsidRPr="00727508">
        <w:rPr>
          <w:sz w:val="28"/>
          <w:szCs w:val="28"/>
        </w:rPr>
        <w:t xml:space="preserve">сколько прекрасных, глубоких, весёлых и грустных </w:t>
      </w:r>
      <w:r>
        <w:rPr>
          <w:sz w:val="28"/>
          <w:szCs w:val="28"/>
        </w:rPr>
        <w:t>вокальных произведений</w:t>
      </w:r>
      <w:r w:rsidR="00A87FD2" w:rsidRPr="00727508">
        <w:rPr>
          <w:sz w:val="28"/>
          <w:szCs w:val="28"/>
        </w:rPr>
        <w:t xml:space="preserve"> написано о любви</w:t>
      </w:r>
      <w:r>
        <w:rPr>
          <w:sz w:val="28"/>
          <w:szCs w:val="28"/>
        </w:rPr>
        <w:t xml:space="preserve"> и доброте.</w:t>
      </w:r>
    </w:p>
    <w:p w:rsidR="00A87FD2" w:rsidRPr="00727508" w:rsidRDefault="00A87FD2" w:rsidP="00727508">
      <w:pPr>
        <w:spacing w:line="360" w:lineRule="auto"/>
        <w:ind w:firstLine="708"/>
        <w:jc w:val="both"/>
        <w:rPr>
          <w:sz w:val="28"/>
          <w:szCs w:val="28"/>
        </w:rPr>
      </w:pPr>
      <w:r w:rsidRPr="00727508">
        <w:rPr>
          <w:sz w:val="28"/>
          <w:szCs w:val="28"/>
        </w:rPr>
        <w:t xml:space="preserve">С огромным вниманием все </w:t>
      </w:r>
      <w:r w:rsidR="00727508">
        <w:rPr>
          <w:sz w:val="28"/>
          <w:szCs w:val="28"/>
        </w:rPr>
        <w:t>участники урока-концерта с</w:t>
      </w:r>
      <w:r w:rsidRPr="00727508">
        <w:rPr>
          <w:sz w:val="28"/>
          <w:szCs w:val="28"/>
        </w:rPr>
        <w:t>лушали рассказ заведующей кабинетом редкого фонда Н.В. Донской о книжных редкостях, находящихся в фондах библиотеки.</w:t>
      </w:r>
      <w:r w:rsidR="00727508">
        <w:rPr>
          <w:sz w:val="28"/>
          <w:szCs w:val="28"/>
        </w:rPr>
        <w:t xml:space="preserve"> </w:t>
      </w:r>
      <w:r w:rsidRPr="00727508">
        <w:rPr>
          <w:sz w:val="28"/>
          <w:szCs w:val="28"/>
        </w:rPr>
        <w:t xml:space="preserve">В завершении встречи всем детям были вручены сладкие сувениры. </w:t>
      </w:r>
    </w:p>
    <w:sectPr w:rsidR="00A87FD2" w:rsidRPr="00727508" w:rsidSect="00BF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D2"/>
    <w:rsid w:val="000C3ECE"/>
    <w:rsid w:val="00396A22"/>
    <w:rsid w:val="00727508"/>
    <w:rsid w:val="007D7FC5"/>
    <w:rsid w:val="0085751D"/>
    <w:rsid w:val="00A87FD2"/>
    <w:rsid w:val="00BF0508"/>
    <w:rsid w:val="00DA1A6A"/>
    <w:rsid w:val="00E906AE"/>
    <w:rsid w:val="00EC59FA"/>
    <w:rsid w:val="00EF3F5B"/>
    <w:rsid w:val="00F9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9FE9-6F9A-405B-A627-6337CCB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</dc:creator>
  <cp:lastModifiedBy>Ивченко Анна Дмитриевна</cp:lastModifiedBy>
  <cp:revision>4</cp:revision>
  <cp:lastPrinted>2015-06-16T15:15:00Z</cp:lastPrinted>
  <dcterms:created xsi:type="dcterms:W3CDTF">2015-06-17T07:56:00Z</dcterms:created>
  <dcterms:modified xsi:type="dcterms:W3CDTF">2015-07-03T08:02:00Z</dcterms:modified>
</cp:coreProperties>
</file>