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92" w:rsidRPr="009A2F92" w:rsidRDefault="009A2F92" w:rsidP="009A2F9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F92">
        <w:rPr>
          <w:rFonts w:ascii="Times New Roman" w:hAnsi="Times New Roman" w:cs="Times New Roman"/>
          <w:b/>
          <w:sz w:val="24"/>
          <w:szCs w:val="24"/>
        </w:rPr>
        <w:t>Глава города Ижевска Александр Ушаков вручил гранты одаренным коллективам города Ижевска</w:t>
      </w:r>
    </w:p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>9 сентября в ДК «</w:t>
      </w:r>
      <w:proofErr w:type="spellStart"/>
      <w:r w:rsidRPr="009A2F92">
        <w:rPr>
          <w:rFonts w:ascii="Times New Roman" w:hAnsi="Times New Roman" w:cs="Times New Roman"/>
          <w:sz w:val="24"/>
          <w:szCs w:val="24"/>
        </w:rPr>
        <w:t>Аксион</w:t>
      </w:r>
      <w:proofErr w:type="spellEnd"/>
      <w:r w:rsidRPr="009A2F92">
        <w:rPr>
          <w:rFonts w:ascii="Times New Roman" w:hAnsi="Times New Roman" w:cs="Times New Roman"/>
          <w:sz w:val="24"/>
          <w:szCs w:val="24"/>
        </w:rPr>
        <w:t xml:space="preserve">» состоялась торжественная церемония вручения грантов организациям, осуществляющим образовательную и </w:t>
      </w:r>
      <w:proofErr w:type="spellStart"/>
      <w:r w:rsidRPr="009A2F92">
        <w:rPr>
          <w:rFonts w:ascii="Times New Roman" w:hAnsi="Times New Roman" w:cs="Times New Roman"/>
          <w:sz w:val="24"/>
          <w:szCs w:val="24"/>
        </w:rPr>
        <w:t>культурно-досуговую</w:t>
      </w:r>
      <w:proofErr w:type="spellEnd"/>
      <w:r w:rsidRPr="009A2F92">
        <w:rPr>
          <w:rFonts w:ascii="Times New Roman" w:hAnsi="Times New Roman" w:cs="Times New Roman"/>
          <w:sz w:val="24"/>
          <w:szCs w:val="24"/>
        </w:rPr>
        <w:t xml:space="preserve"> деятельность на территории муниципального образования «Город Ижевск» за высокие результаты деятельности детских коллективов. </w:t>
      </w:r>
      <w:proofErr w:type="gramStart"/>
      <w:r w:rsidRPr="009A2F92">
        <w:rPr>
          <w:rFonts w:ascii="Times New Roman" w:hAnsi="Times New Roman" w:cs="Times New Roman"/>
          <w:sz w:val="24"/>
          <w:szCs w:val="24"/>
        </w:rPr>
        <w:t xml:space="preserve">В мероприятии участвовали Глава города Ижевска Александр Ушаков, министр образования и науки УР Алексей Мирошниченко, заместитель Главы Администрации г. Ижевска по социальной политике Ирина </w:t>
      </w:r>
      <w:proofErr w:type="spellStart"/>
      <w:r w:rsidRPr="009A2F92">
        <w:rPr>
          <w:rFonts w:ascii="Times New Roman" w:hAnsi="Times New Roman" w:cs="Times New Roman"/>
          <w:sz w:val="24"/>
          <w:szCs w:val="24"/>
        </w:rPr>
        <w:t>Теслева</w:t>
      </w:r>
      <w:proofErr w:type="spellEnd"/>
      <w:r w:rsidRPr="009A2F92">
        <w:rPr>
          <w:rFonts w:ascii="Times New Roman" w:hAnsi="Times New Roman" w:cs="Times New Roman"/>
          <w:sz w:val="24"/>
          <w:szCs w:val="24"/>
        </w:rPr>
        <w:t xml:space="preserve">, заместитель Главы Администрации г. Ижевска по экономическому и инвестиционному развитию города Дмитрий </w:t>
      </w:r>
      <w:proofErr w:type="spellStart"/>
      <w:r w:rsidRPr="009A2F92">
        <w:rPr>
          <w:rFonts w:ascii="Times New Roman" w:hAnsi="Times New Roman" w:cs="Times New Roman"/>
          <w:sz w:val="24"/>
          <w:szCs w:val="24"/>
        </w:rPr>
        <w:t>Космин</w:t>
      </w:r>
      <w:proofErr w:type="spellEnd"/>
      <w:r w:rsidRPr="009A2F92">
        <w:rPr>
          <w:rFonts w:ascii="Times New Roman" w:hAnsi="Times New Roman" w:cs="Times New Roman"/>
          <w:sz w:val="24"/>
          <w:szCs w:val="24"/>
        </w:rPr>
        <w:t>, начальник Управления образования Администрации г. Ижевска Светлана Петрова, начальник Управления по культуре и туризму Администрации г. Ижевска Ольга Веретенникова, начальник Управления по</w:t>
      </w:r>
      <w:proofErr w:type="gramEnd"/>
      <w:r w:rsidRPr="009A2F92">
        <w:rPr>
          <w:rFonts w:ascii="Times New Roman" w:hAnsi="Times New Roman" w:cs="Times New Roman"/>
          <w:sz w:val="24"/>
          <w:szCs w:val="24"/>
        </w:rPr>
        <w:t xml:space="preserve"> физической культуре и спорту Администрации </w:t>
      </w:r>
      <w:proofErr w:type="gramStart"/>
      <w:r w:rsidRPr="009A2F9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A2F92">
        <w:rPr>
          <w:rFonts w:ascii="Times New Roman" w:hAnsi="Times New Roman" w:cs="Times New Roman"/>
          <w:sz w:val="24"/>
          <w:szCs w:val="24"/>
        </w:rPr>
        <w:t>. Ижевска Сергей Стрелков, детские коллективы, спортивные команды, педагоги, тренеры, руководители образовательных организаций, родители.</w:t>
      </w:r>
    </w:p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 xml:space="preserve"> </w:t>
      </w:r>
      <w:r w:rsidRPr="009A2F92">
        <w:rPr>
          <w:rFonts w:ascii="Times New Roman" w:hAnsi="Times New Roman" w:cs="Times New Roman"/>
          <w:sz w:val="24"/>
          <w:szCs w:val="24"/>
        </w:rPr>
        <w:t>«Решение о присуждении грантов одаренным детям в Ижевске принято депутатами Городской думы города Ижевска в 2011 году, - отметил Глава города Ижевска Александр Ушаков, - с 2014 года по решению депутатов гранты вручают не только одаренным детям, но и творческим коллективам».</w:t>
      </w:r>
    </w:p>
    <w:p w:rsidR="009A2F92" w:rsidRP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>Основанием для выдвижения на присуждение гранта являются успешные выступления детских коллективов, спортивных команд на международных, всероссийских, республиканских, городских конкурсах, смотрах и спортивных соревнованиях». В 2014 году решением Городской думы увеличена сумма гранта для коллективов - с 50 до 100 тысяч рублей.</w:t>
      </w:r>
    </w:p>
    <w:p w:rsidR="009A2F92" w:rsidRP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>В 2015 году гранты в размере 100 тысяч рублей вручили 20 коллективам в номинациях: «музыкальное творчество»; «театральное творчество»; «хореография»; «спорт».</w:t>
      </w:r>
    </w:p>
    <w:p w:rsidR="009A2F92" w:rsidRP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 xml:space="preserve"> </w:t>
      </w:r>
      <w:r w:rsidRPr="009A2F92">
        <w:rPr>
          <w:rFonts w:ascii="Times New Roman" w:hAnsi="Times New Roman" w:cs="Times New Roman"/>
          <w:sz w:val="24"/>
          <w:szCs w:val="24"/>
        </w:rPr>
        <w:t>«В этом году мы получили более 70 заявок от организаций. Членами конкурсного жюри были определены 20 лучших коллективов, которые удостоены грантов в размере 100 тысяч рублей. Полученные средства будут направлены коллективами на покупку костюмов, музыкальных инструментов, развитие творческого потенциала молодых талантов, - рассказал Александр Ушаков.</w:t>
      </w:r>
    </w:p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 xml:space="preserve"> </w:t>
      </w:r>
      <w:r w:rsidRPr="009A2F92">
        <w:rPr>
          <w:rFonts w:ascii="Times New Roman" w:hAnsi="Times New Roman" w:cs="Times New Roman"/>
          <w:sz w:val="24"/>
          <w:szCs w:val="24"/>
        </w:rPr>
        <w:t>«Наш город славится талантливыми людьми, вы – его будущее, - обратился к юным участникам творческих коллективов Глава города. - Глядя на вас, можно быть уверенным за судьбу Ижевска. Вы уже сейчас достойно продолжаете его замечательные традиции, добиваясь наград на самых престижных соревнованиях, конкурсах и фестивалях».</w:t>
      </w:r>
    </w:p>
    <w:p w:rsidR="00000000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F92">
        <w:rPr>
          <w:rFonts w:ascii="Times New Roman" w:hAnsi="Times New Roman" w:cs="Times New Roman"/>
          <w:sz w:val="24"/>
          <w:szCs w:val="24"/>
        </w:rPr>
        <w:t>Александр Ушаков поблагодарил преподавателей и тренеров за их труд, родителей, которые вырастили таких трудолюбивых и талантливых детей.</w:t>
      </w:r>
    </w:p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7"/>
        <w:gridCol w:w="4794"/>
      </w:tblGrid>
      <w:tr w:rsidR="009A2F92" w:rsidTr="009A2F92">
        <w:tc>
          <w:tcPr>
            <w:tcW w:w="4785" w:type="dxa"/>
          </w:tcPr>
          <w:p w:rsidR="009A2F92" w:rsidRDefault="009A2F92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91607" cy="2324100"/>
                  <wp:effectExtent l="19050" t="0" r="0" b="0"/>
                  <wp:docPr id="1" name="Рисунок 1" descr="http://www.izh.ru/res_ru/0_mediagal_365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mediagal_365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90" cy="2327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2F92" w:rsidRDefault="009A2F92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99822" cy="2324100"/>
                  <wp:effectExtent l="19050" t="0" r="5378" b="0"/>
                  <wp:docPr id="4" name="Рисунок 4" descr="http://www.izh.ru/res_ru/0_mediagal_365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65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822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1"/>
        <w:gridCol w:w="4460"/>
      </w:tblGrid>
      <w:tr w:rsidR="009A2F92" w:rsidTr="00182ACE">
        <w:tc>
          <w:tcPr>
            <w:tcW w:w="4785" w:type="dxa"/>
          </w:tcPr>
          <w:p w:rsidR="009A2F92" w:rsidRDefault="009A2F92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86150" cy="2315022"/>
                  <wp:effectExtent l="19050" t="0" r="0" b="0"/>
                  <wp:docPr id="7" name="Рисунок 7" descr="http://www.izh.ru/res_ru/0_mediagal_365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zh.ru/res_ru/0_mediagal_365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31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2F92" w:rsidRDefault="002317E3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19379" cy="2314575"/>
                  <wp:effectExtent l="19050" t="0" r="0" b="0"/>
                  <wp:docPr id="10" name="Рисунок 10" descr="http://www.izh.ru/res_ru/0_mediagal_366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zh.ru/res_ru/0_mediagal_366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88" cy="231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F92" w:rsidRDefault="009A2F92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47DE" w:rsidRDefault="00E047DE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1"/>
        <w:gridCol w:w="4670"/>
      </w:tblGrid>
      <w:tr w:rsidR="00E047DE" w:rsidTr="00E047DE">
        <w:tc>
          <w:tcPr>
            <w:tcW w:w="4785" w:type="dxa"/>
          </w:tcPr>
          <w:p w:rsidR="00E047DE" w:rsidRDefault="00E047DE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42446" cy="2514600"/>
                  <wp:effectExtent l="19050" t="0" r="5604" b="0"/>
                  <wp:docPr id="13" name="Рисунок 13" descr="http://www.izh.ru/res_ru/0_mediagal_366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zh.ru/res_ru/0_mediagal_366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154" cy="25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047DE" w:rsidRDefault="00E047DE" w:rsidP="009A2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67710" cy="2514600"/>
                  <wp:effectExtent l="19050" t="0" r="8890" b="0"/>
                  <wp:docPr id="16" name="Рисунок 16" descr="http://www.izh.ru/res_ru/0_mediagal_365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zh.ru/res_ru/0_mediagal_365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047" cy="251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DE" w:rsidRPr="009A2F92" w:rsidRDefault="00E047DE" w:rsidP="009A2F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047DE" w:rsidRPr="009A2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2F92"/>
    <w:rsid w:val="00182ACE"/>
    <w:rsid w:val="002317E3"/>
    <w:rsid w:val="009A2F92"/>
    <w:rsid w:val="00E04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F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fin-8</dc:creator>
  <cp:keywords/>
  <dc:description/>
  <cp:lastModifiedBy>fin-8</cp:lastModifiedBy>
  <cp:revision>5</cp:revision>
  <dcterms:created xsi:type="dcterms:W3CDTF">2015-09-14T07:25:00Z</dcterms:created>
  <dcterms:modified xsi:type="dcterms:W3CDTF">2015-09-14T07:40:00Z</dcterms:modified>
</cp:coreProperties>
</file>