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51" w:rsidRDefault="009D1690" w:rsidP="009D16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04A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0517E092" wp14:editId="000EF8DD">
            <wp:simplePos x="0" y="0"/>
            <wp:positionH relativeFrom="column">
              <wp:posOffset>-187325</wp:posOffset>
            </wp:positionH>
            <wp:positionV relativeFrom="paragraph">
              <wp:posOffset>118110</wp:posOffset>
            </wp:positionV>
            <wp:extent cx="319087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ight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3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A1" w:rsidRPr="00E704A1" w:rsidRDefault="00E704A1" w:rsidP="009D1690">
      <w:pPr>
        <w:shd w:val="clear" w:color="auto" w:fill="F5E8B8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стадионе «Спартак» 18 июня 2015 года состоялась XIII летняя спартакиада среди детских оздоровительных лагерей 1-ой  смены, посвященная 70-летию Победы в Великой Отечественной войне.</w:t>
      </w:r>
    </w:p>
    <w:p w:rsidR="00E704A1" w:rsidRPr="00E704A1" w:rsidRDefault="009D1690" w:rsidP="009D1690">
      <w:pPr>
        <w:shd w:val="clear" w:color="auto" w:fill="F5E8B8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04A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1CD8C891" wp14:editId="43933360">
            <wp:simplePos x="0" y="0"/>
            <wp:positionH relativeFrom="column">
              <wp:posOffset>450215</wp:posOffset>
            </wp:positionH>
            <wp:positionV relativeFrom="paragraph">
              <wp:posOffset>1149985</wp:posOffset>
            </wp:positionV>
            <wp:extent cx="2581275" cy="1929130"/>
            <wp:effectExtent l="0" t="0" r="9525" b="0"/>
            <wp:wrapTight wrapText="bothSides">
              <wp:wrapPolygon edited="0">
                <wp:start x="0" y="0"/>
                <wp:lineTo x="0" y="21330"/>
                <wp:lineTo x="21520" y="21330"/>
                <wp:lineTo x="21520" y="0"/>
                <wp:lineTo x="0" y="0"/>
              </wp:wrapPolygon>
            </wp:wrapTight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  финальных соревнованиях приняли участие семь команд из детских оздоровительных лагерей: «Красный Бор», «Кристалл», «Смена», «Салют», «Соколья гора», «Факел», "Юный ленинец". Юные спортсмены соревновались по 5 видам спорта.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результате  в командном первенстве места распределились следующим образом: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соревнованиях по мини-футболу: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 место - «</w:t>
      </w:r>
      <w:proofErr w:type="spellStart"/>
      <w:proofErr w:type="gramStart"/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алют</w:t>
      </w:r>
      <w:proofErr w:type="spellEnd"/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 место - «Юный ленинец»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 место - «Смена»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пионерболу: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 место - «Смена»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 место -  «Факел»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 место -  «Кристалл»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«весёлым стартам»: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 место - «Смена»,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 место - «Салют»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 место - «Кристалл»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перетягиванию каната: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 место - «Смена»,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 место - «Юный ленинец»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 место - «Факел»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личном первенстве в соревнованиях по настольному теннису среди юношей первые три места заняли  юные спортсмены: </w:t>
      </w:r>
      <w:proofErr w:type="spellStart"/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Ровнягин</w:t>
      </w:r>
      <w:proofErr w:type="spellEnd"/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Александр («Салют»), Денисов Артем («Кристалл»), Силков Никита («Кристалл»).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соревнованиях по настольному теннису среди девушек первое место заняла Покладова Маргарита («Смена»),  второе  - Борисова Мария  («Салют»), третье – </w:t>
      </w:r>
      <w:proofErr w:type="spellStart"/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Кожеко</w:t>
      </w:r>
      <w:proofErr w:type="spellEnd"/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Екатерина («Кристалл»).</w:t>
      </w:r>
      <w:r w:rsidR="00E704A1" w:rsidRPr="00E70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 областного профобъединения призерам соревнований были вручены Благодарственные письма, призы и подарки.</w:t>
      </w:r>
    </w:p>
    <w:p w:rsidR="00E704A1" w:rsidRPr="00E704A1" w:rsidRDefault="009D1690" w:rsidP="00E704A1">
      <w:pPr>
        <w:shd w:val="clear" w:color="auto" w:fill="F5E8B8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04A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75687828" wp14:editId="43D69EE7">
            <wp:simplePos x="0" y="0"/>
            <wp:positionH relativeFrom="column">
              <wp:posOffset>-60325</wp:posOffset>
            </wp:positionH>
            <wp:positionV relativeFrom="paragraph">
              <wp:posOffset>58420</wp:posOffset>
            </wp:positionV>
            <wp:extent cx="2828925" cy="2117090"/>
            <wp:effectExtent l="0" t="0" r="9525" b="0"/>
            <wp:wrapTight wrapText="bothSides">
              <wp:wrapPolygon edited="0">
                <wp:start x="0" y="0"/>
                <wp:lineTo x="0" y="21380"/>
                <wp:lineTo x="21527" y="21380"/>
                <wp:lineTo x="21527" y="0"/>
                <wp:lineTo x="0" y="0"/>
              </wp:wrapPolygon>
            </wp:wrapTight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4A1" w:rsidRPr="00E704A1" w:rsidRDefault="00E704A1" w:rsidP="00E704A1">
      <w:pPr>
        <w:shd w:val="clear" w:color="auto" w:fill="F5E8B8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04A1" w:rsidRPr="00E704A1" w:rsidRDefault="00E704A1" w:rsidP="00E704A1">
      <w:pPr>
        <w:shd w:val="clear" w:color="auto" w:fill="F5E8B8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04A1" w:rsidRPr="00E704A1" w:rsidRDefault="00E704A1" w:rsidP="00E704A1">
      <w:pPr>
        <w:shd w:val="clear" w:color="auto" w:fill="F5E8B8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E704A1" w:rsidRPr="00E7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B7"/>
    <w:rsid w:val="000D20A9"/>
    <w:rsid w:val="00103287"/>
    <w:rsid w:val="002D01CE"/>
    <w:rsid w:val="002D2240"/>
    <w:rsid w:val="00385659"/>
    <w:rsid w:val="003C5F24"/>
    <w:rsid w:val="00447E10"/>
    <w:rsid w:val="004655AF"/>
    <w:rsid w:val="00513040"/>
    <w:rsid w:val="00520A31"/>
    <w:rsid w:val="0055039B"/>
    <w:rsid w:val="0056450C"/>
    <w:rsid w:val="005F7C0F"/>
    <w:rsid w:val="006F119C"/>
    <w:rsid w:val="007A3481"/>
    <w:rsid w:val="00835189"/>
    <w:rsid w:val="0084754C"/>
    <w:rsid w:val="008A3F5A"/>
    <w:rsid w:val="008C24DE"/>
    <w:rsid w:val="0092586E"/>
    <w:rsid w:val="00990AD8"/>
    <w:rsid w:val="009D1690"/>
    <w:rsid w:val="00A06979"/>
    <w:rsid w:val="00BB065F"/>
    <w:rsid w:val="00BB26CA"/>
    <w:rsid w:val="00BF7312"/>
    <w:rsid w:val="00C851CD"/>
    <w:rsid w:val="00CD1CB1"/>
    <w:rsid w:val="00D04B56"/>
    <w:rsid w:val="00D16B2B"/>
    <w:rsid w:val="00D225C0"/>
    <w:rsid w:val="00D33651"/>
    <w:rsid w:val="00DD6CAF"/>
    <w:rsid w:val="00DE4327"/>
    <w:rsid w:val="00E20326"/>
    <w:rsid w:val="00E704A1"/>
    <w:rsid w:val="00E82B60"/>
    <w:rsid w:val="00F525E1"/>
    <w:rsid w:val="00F651B7"/>
    <w:rsid w:val="00F93701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 Ольга Дмитриевна</dc:creator>
  <cp:lastModifiedBy>Ковалева Елена Юрьевна</cp:lastModifiedBy>
  <cp:revision>3</cp:revision>
  <dcterms:created xsi:type="dcterms:W3CDTF">2015-07-01T13:03:00Z</dcterms:created>
  <dcterms:modified xsi:type="dcterms:W3CDTF">2015-07-08T11:04:00Z</dcterms:modified>
</cp:coreProperties>
</file>