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9F" w:rsidRDefault="00425FF9" w:rsidP="004B1B5B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color w:val="D21518"/>
          <w:kern w:val="36"/>
          <w:sz w:val="48"/>
          <w:szCs w:val="48"/>
        </w:rPr>
      </w:pPr>
      <w:r w:rsidRPr="00425FF9">
        <w:rPr>
          <w:rFonts w:ascii="Times New Roman" w:eastAsia="Times New Roman" w:hAnsi="Times New Roman" w:cs="Times New Roman"/>
          <w:color w:val="D21518"/>
          <w:kern w:val="36"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289560</wp:posOffset>
            </wp:positionV>
            <wp:extent cx="3142615" cy="371475"/>
            <wp:effectExtent l="19050" t="0" r="635" b="0"/>
            <wp:wrapNone/>
            <wp:docPr id="8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7B9" w:rsidRPr="000357B9">
        <w:rPr>
          <w:rFonts w:ascii="Times New Roman" w:eastAsia="Times New Roman" w:hAnsi="Times New Roman" w:cs="Times New Roman"/>
          <w:color w:val="D21518"/>
          <w:kern w:val="36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-148590</wp:posOffset>
            </wp:positionV>
            <wp:extent cx="1952625" cy="962025"/>
            <wp:effectExtent l="19050" t="0" r="9525" b="0"/>
            <wp:wrapNone/>
            <wp:docPr id="7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FF9" w:rsidRDefault="00425FF9" w:rsidP="004B1B5B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color w:val="D21518"/>
          <w:kern w:val="36"/>
          <w:sz w:val="48"/>
          <w:szCs w:val="48"/>
        </w:rPr>
      </w:pPr>
    </w:p>
    <w:p w:rsidR="004B1B5B" w:rsidRPr="004B1B5B" w:rsidRDefault="004B1B5B" w:rsidP="004B1B5B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color w:val="D21518"/>
          <w:kern w:val="36"/>
          <w:sz w:val="48"/>
          <w:szCs w:val="48"/>
        </w:rPr>
      </w:pPr>
      <w:r w:rsidRPr="004B1B5B">
        <w:rPr>
          <w:rFonts w:ascii="Times New Roman" w:eastAsia="Times New Roman" w:hAnsi="Times New Roman" w:cs="Times New Roman"/>
          <w:color w:val="D21518"/>
          <w:kern w:val="36"/>
          <w:sz w:val="48"/>
          <w:szCs w:val="48"/>
        </w:rPr>
        <w:t>Раздача георгиевских ленточек продолжается</w:t>
      </w:r>
    </w:p>
    <w:p w:rsidR="004B1B5B" w:rsidRPr="004B1B5B" w:rsidRDefault="004B1B5B" w:rsidP="004B1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B5B" w:rsidRPr="004B1B5B" w:rsidRDefault="004B1B5B" w:rsidP="004B1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0" cy="2286000"/>
            <wp:effectExtent l="19050" t="0" r="0" b="0"/>
            <wp:docPr id="1" name="Рисунок 1" descr="Раздача георгиевских ленточек продолжае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дача георгиевских ленточек продолжаетс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B5B" w:rsidRDefault="004B1B5B" w:rsidP="004B1B5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4B1B5B" w:rsidRDefault="004B1B5B" w:rsidP="004B1B5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Pr="004B1B5B">
        <w:rPr>
          <w:rFonts w:ascii="PT Sans" w:eastAsia="Times New Roman" w:hAnsi="PT Sans" w:cs="Times New Roman"/>
          <w:color w:val="000000"/>
          <w:sz w:val="28"/>
          <w:szCs w:val="28"/>
        </w:rPr>
        <w:t xml:space="preserve">1 мая в 17.00 часов на площади перед </w:t>
      </w:r>
      <w:proofErr w:type="spellStart"/>
      <w:r w:rsidRPr="004B1B5B">
        <w:rPr>
          <w:rFonts w:ascii="PT Sans" w:eastAsia="Times New Roman" w:hAnsi="PT Sans" w:cs="Times New Roman"/>
          <w:color w:val="000000"/>
          <w:sz w:val="28"/>
          <w:szCs w:val="28"/>
        </w:rPr>
        <w:t>Стерлитамакским</w:t>
      </w:r>
      <w:proofErr w:type="spellEnd"/>
      <w:r w:rsidRPr="004B1B5B">
        <w:rPr>
          <w:rFonts w:ascii="PT Sans" w:eastAsia="Times New Roman" w:hAnsi="PT Sans" w:cs="Times New Roman"/>
          <w:color w:val="000000"/>
          <w:sz w:val="28"/>
          <w:szCs w:val="28"/>
        </w:rPr>
        <w:t xml:space="preserve"> государственным театрально-концертным объединением и у «Вечного огня» волонтёры и молодогвардейцы раздадут георгиевские ленточки. </w:t>
      </w:r>
    </w:p>
    <w:p w:rsidR="00E6799F" w:rsidRPr="00E6799F" w:rsidRDefault="00E6799F" w:rsidP="004B1B5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4E4941" w:rsidRDefault="00C7381D" w:rsidP="004B1B5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390775" cy="1593849"/>
            <wp:effectExtent l="19050" t="0" r="9525" b="0"/>
            <wp:docPr id="2" name="Рисунок 1" descr="\\Fserver\ДЛЯ_ОБЩЕГО_ПОЛЬЗОВАНИЯ\Управление по опеке и попечительству\От отдела по работе с территориями\2015-05-06 Вручение георгиевских ленточек в пос.первомайский\IMG_2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erver\ДЛЯ_ОБЩЕГО_ПОЛЬЗОВАНИЯ\Управление по опеке и попечительству\От отдела по работе с территориями\2015-05-06 Вручение георгиевских ленточек в пос.первомайский\IMG_24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998" cy="159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9F3">
        <w:rPr>
          <w:rFonts w:eastAsia="Times New Roman" w:cs="Times New Roman"/>
          <w:color w:val="000000"/>
          <w:sz w:val="28"/>
          <w:szCs w:val="28"/>
        </w:rPr>
        <w:t xml:space="preserve">                        </w:t>
      </w:r>
      <w:r w:rsidR="004E4941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386013" cy="1590675"/>
            <wp:effectExtent l="19050" t="0" r="0" b="0"/>
            <wp:docPr id="3" name="Рисунок 2" descr="\\Fserver\ДЛЯ_ОБЩЕГО_ПОЛЬЗОВАНИЯ\Управление по опеке и попечительству\От отдела по работе с территориями\2015-05-06 Вручение георгиевских ленточек в пос.первомайский\IMG_2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erver\ДЛЯ_ОБЩЕГО_ПОЛЬЗОВАНИЯ\Управление по опеке и попечительству\От отдела по работе с территориями\2015-05-06 Вручение георгиевских ленточек в пос.первомайский\IMG_24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19" cy="159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99F" w:rsidRPr="00C7381D" w:rsidRDefault="00E6799F" w:rsidP="004B1B5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059F3" w:rsidRPr="000059F3" w:rsidRDefault="004B1B5B" w:rsidP="004B1B5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Pr="004B1B5B">
        <w:rPr>
          <w:rFonts w:ascii="PT Sans" w:eastAsia="Times New Roman" w:hAnsi="PT Sans" w:cs="Times New Roman"/>
          <w:color w:val="000000"/>
          <w:sz w:val="28"/>
          <w:szCs w:val="28"/>
        </w:rPr>
        <w:t>В рамках акции «Георгиевская ленточка» будет работать площадка под названием «Открытка ветерану» (или «Ветераны, желаем Вам…»). Все желающие смогут получить георгиевскую ленточку и оставить пожелание ветеранам на открытке, послушать песни военных лет в исполнении волонтёров.</w:t>
      </w:r>
    </w:p>
    <w:p w:rsidR="00233DEF" w:rsidRPr="00110CDA" w:rsidRDefault="00110CDA" w:rsidP="004B1B5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76500" cy="1651000"/>
            <wp:effectExtent l="19050" t="0" r="0" b="0"/>
            <wp:docPr id="4" name="Рисунок 3" descr="\\Fserver\ДЛЯ_ОБЩЕГО_ПОЛЬЗОВАНИЯ\Управление по опеке и попечительству\От отдела по работе с территориями\2015-05-06 Вручение георгиевских ленточек в пос.первомайский\IMG_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erver\ДЛЯ_ОБЩЕГО_ПОЛЬЗОВАНИЯ\Управление по опеке и попечительству\От отдела по работе с территориями\2015-05-06 Вручение георгиевских ленточек в пос.первомайский\IMG_25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137" cy="165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9F3">
        <w:rPr>
          <w:rFonts w:eastAsia="Times New Roman" w:cs="Times New Roman"/>
          <w:color w:val="000000"/>
          <w:sz w:val="28"/>
          <w:szCs w:val="28"/>
        </w:rPr>
        <w:t xml:space="preserve">       </w:t>
      </w:r>
      <w:r w:rsidR="00233DEF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19350" cy="1612900"/>
            <wp:effectExtent l="19050" t="0" r="0" b="0"/>
            <wp:docPr id="5" name="Рисунок 4" descr="\\Fserver\ДЛЯ_ОБЩЕГО_ПОЛЬЗОВАНИЯ\Управление по опеке и попечительству\От отдела по работе с территориями\2015-05-06 Вручение георгиевских ленточек в пос.первомайский\IMG_2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server\ДЛЯ_ОБЩЕГО_ПОЛЬЗОВАНИЯ\Управление по опеке и попечительству\От отдела по работе с территориями\2015-05-06 Вручение георгиевских ленточек в пос.первомайский\IMG_25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87" cy="161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99F" w:rsidRDefault="004B1B5B" w:rsidP="004B1B5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</w:p>
    <w:p w:rsidR="004B1B5B" w:rsidRPr="004B1B5B" w:rsidRDefault="00E6799F" w:rsidP="004B1B5B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ab/>
      </w:r>
      <w:r w:rsidR="004B1B5B" w:rsidRPr="004B1B5B">
        <w:rPr>
          <w:rFonts w:ascii="PT Sans" w:eastAsia="Times New Roman" w:hAnsi="PT Sans" w:cs="Times New Roman"/>
          <w:color w:val="000000"/>
          <w:sz w:val="28"/>
          <w:szCs w:val="28"/>
        </w:rPr>
        <w:t>Также георгиевские ленточки раздадут в отдалённых районах города:</w:t>
      </w:r>
    </w:p>
    <w:p w:rsidR="004B1B5B" w:rsidRDefault="004B1B5B" w:rsidP="004B1B5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4B1B5B">
        <w:rPr>
          <w:rFonts w:ascii="PT Sans" w:eastAsia="Times New Roman" w:hAnsi="PT Sans" w:cs="Times New Roman"/>
          <w:color w:val="000000"/>
          <w:sz w:val="28"/>
          <w:szCs w:val="28"/>
        </w:rPr>
        <w:t xml:space="preserve">в районе </w:t>
      </w:r>
      <w:proofErr w:type="spellStart"/>
      <w:r w:rsidRPr="004B1B5B">
        <w:rPr>
          <w:rFonts w:ascii="PT Sans" w:eastAsia="Times New Roman" w:hAnsi="PT Sans" w:cs="Times New Roman"/>
          <w:color w:val="000000"/>
          <w:sz w:val="28"/>
          <w:szCs w:val="28"/>
        </w:rPr>
        <w:t>Ашкадарский</w:t>
      </w:r>
      <w:proofErr w:type="spellEnd"/>
      <w:r w:rsidR="00E6799F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Pr="004B1B5B">
        <w:rPr>
          <w:rFonts w:ascii="PT Sans" w:eastAsia="Times New Roman" w:hAnsi="PT Sans" w:cs="Times New Roman"/>
          <w:color w:val="000000"/>
          <w:sz w:val="28"/>
          <w:szCs w:val="28"/>
        </w:rPr>
        <w:t>в пос.</w:t>
      </w:r>
      <w:r w:rsidR="00E6799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B1B5B">
        <w:rPr>
          <w:rFonts w:ascii="PT Sans" w:eastAsia="Times New Roman" w:hAnsi="PT Sans" w:cs="Times New Roman"/>
          <w:color w:val="000000"/>
          <w:sz w:val="28"/>
          <w:szCs w:val="28"/>
        </w:rPr>
        <w:t>Первомайский</w:t>
      </w:r>
      <w:r w:rsidR="00E6799F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Pr="004B1B5B">
        <w:rPr>
          <w:rFonts w:ascii="PT Sans" w:eastAsia="Times New Roman" w:hAnsi="PT Sans" w:cs="Times New Roman"/>
          <w:color w:val="000000"/>
          <w:sz w:val="28"/>
          <w:szCs w:val="28"/>
        </w:rPr>
        <w:t xml:space="preserve">на центральной площади пос. </w:t>
      </w:r>
      <w:proofErr w:type="spellStart"/>
      <w:r w:rsidRPr="004B1B5B">
        <w:rPr>
          <w:rFonts w:ascii="PT Sans" w:eastAsia="Times New Roman" w:hAnsi="PT Sans" w:cs="Times New Roman"/>
          <w:color w:val="000000"/>
          <w:sz w:val="28"/>
          <w:szCs w:val="28"/>
        </w:rPr>
        <w:t>Шахтау</w:t>
      </w:r>
      <w:proofErr w:type="spellEnd"/>
      <w:r w:rsidR="00E6799F">
        <w:rPr>
          <w:rFonts w:eastAsia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4B1B5B">
        <w:rPr>
          <w:rFonts w:ascii="PT Sans" w:eastAsia="Times New Roman" w:hAnsi="PT Sans" w:cs="Times New Roman"/>
          <w:color w:val="000000"/>
          <w:sz w:val="28"/>
          <w:szCs w:val="28"/>
        </w:rPr>
        <w:t>пос</w:t>
      </w:r>
      <w:proofErr w:type="gramStart"/>
      <w:r w:rsidRPr="004B1B5B">
        <w:rPr>
          <w:rFonts w:ascii="PT Sans" w:eastAsia="Times New Roman" w:hAnsi="PT Sans" w:cs="Times New Roman"/>
          <w:color w:val="000000"/>
          <w:sz w:val="28"/>
          <w:szCs w:val="28"/>
        </w:rPr>
        <w:t>.С</w:t>
      </w:r>
      <w:proofErr w:type="gramEnd"/>
      <w:r w:rsidRPr="004B1B5B">
        <w:rPr>
          <w:rFonts w:ascii="PT Sans" w:eastAsia="Times New Roman" w:hAnsi="PT Sans" w:cs="Times New Roman"/>
          <w:color w:val="000000"/>
          <w:sz w:val="28"/>
          <w:szCs w:val="28"/>
        </w:rPr>
        <w:t>троймаш</w:t>
      </w:r>
      <w:proofErr w:type="spellEnd"/>
      <w:r w:rsidR="00E6799F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1F4D9B" w:rsidRDefault="001F4D9B" w:rsidP="004B1B5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F4D9B" w:rsidRPr="001F4D9B" w:rsidRDefault="001F4D9B" w:rsidP="00E6799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762375" cy="2508250"/>
            <wp:effectExtent l="19050" t="0" r="9525" b="0"/>
            <wp:docPr id="6" name="Рисунок 5" descr="\\Fserver\ДЛЯ_ОБЩЕГО_ПОЛЬЗОВАНИЯ\Управление по опеке и попечительству\От отдела по работе с территориями\2015-05-06 Вручение георгиевских ленточек в пос.первомайский\IMG_2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server\ДЛЯ_ОБЩЕГО_ПОЛЬЗОВАНИЯ\Управление по опеке и попечительству\От отдела по работе с территориями\2015-05-06 Вручение георгиевских ленточек в пос.первомайский\IMG_25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0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F9" w:rsidRDefault="00425FF9" w:rsidP="004B1B5B"/>
    <w:p w:rsidR="00425FF9" w:rsidRPr="00425FF9" w:rsidRDefault="00020DB7" w:rsidP="00425FF9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250825</wp:posOffset>
            </wp:positionV>
            <wp:extent cx="1952625" cy="962025"/>
            <wp:effectExtent l="19050" t="0" r="9525" b="0"/>
            <wp:wrapNone/>
            <wp:docPr id="10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FF9" w:rsidRPr="00425FF9" w:rsidRDefault="00425FF9" w:rsidP="00425FF9"/>
    <w:p w:rsidR="00165E4B" w:rsidRPr="00425FF9" w:rsidRDefault="00020DB7" w:rsidP="00425FF9">
      <w:pPr>
        <w:tabs>
          <w:tab w:val="left" w:pos="7335"/>
        </w:tabs>
      </w:pPr>
      <w:r w:rsidRPr="00020DB7"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128270</wp:posOffset>
            </wp:positionV>
            <wp:extent cx="3142615" cy="371475"/>
            <wp:effectExtent l="19050" t="0" r="635" b="0"/>
            <wp:wrapNone/>
            <wp:docPr id="11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5E4B" w:rsidRPr="00425FF9" w:rsidSect="00425FF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A42"/>
    <w:rsid w:val="000059F3"/>
    <w:rsid w:val="00020DB7"/>
    <w:rsid w:val="000357B9"/>
    <w:rsid w:val="0009181B"/>
    <w:rsid w:val="00110CDA"/>
    <w:rsid w:val="00165E4B"/>
    <w:rsid w:val="001F4D9B"/>
    <w:rsid w:val="00233DEF"/>
    <w:rsid w:val="002A3182"/>
    <w:rsid w:val="002E2A42"/>
    <w:rsid w:val="00423CC1"/>
    <w:rsid w:val="00425FF9"/>
    <w:rsid w:val="004B1B5B"/>
    <w:rsid w:val="004E4941"/>
    <w:rsid w:val="0053048B"/>
    <w:rsid w:val="005536E6"/>
    <w:rsid w:val="00887A9D"/>
    <w:rsid w:val="008F2688"/>
    <w:rsid w:val="009D0A00"/>
    <w:rsid w:val="00A65F94"/>
    <w:rsid w:val="00B118AC"/>
    <w:rsid w:val="00C026DA"/>
    <w:rsid w:val="00C7381D"/>
    <w:rsid w:val="00D22DE2"/>
    <w:rsid w:val="00D71120"/>
    <w:rsid w:val="00E6799F"/>
    <w:rsid w:val="00ED13A3"/>
    <w:rsid w:val="00F207CF"/>
    <w:rsid w:val="00FE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94"/>
  </w:style>
  <w:style w:type="paragraph" w:styleId="1">
    <w:name w:val="heading 1"/>
    <w:basedOn w:val="a"/>
    <w:link w:val="10"/>
    <w:uiPriority w:val="9"/>
    <w:qFormat/>
    <w:rsid w:val="002E2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A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2E2A42"/>
  </w:style>
  <w:style w:type="paragraph" w:styleId="a3">
    <w:name w:val="Normal (Web)"/>
    <w:basedOn w:val="a"/>
    <w:uiPriority w:val="99"/>
    <w:unhideWhenUsed/>
    <w:rsid w:val="002E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2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A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91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3E748-94FB-4240-9CDC-AE4BFFF1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zamnachop</dc:creator>
  <cp:keywords/>
  <dc:description/>
  <cp:lastModifiedBy>zamnachop</cp:lastModifiedBy>
  <cp:revision>24</cp:revision>
  <cp:lastPrinted>2015-05-08T08:55:00Z</cp:lastPrinted>
  <dcterms:created xsi:type="dcterms:W3CDTF">2015-04-30T10:39:00Z</dcterms:created>
  <dcterms:modified xsi:type="dcterms:W3CDTF">2015-05-08T08:57:00Z</dcterms:modified>
</cp:coreProperties>
</file>