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26" w:rsidRPr="00EA3F40" w:rsidRDefault="00E65A26" w:rsidP="00EA3F40">
      <w:pPr>
        <w:spacing w:after="0" w:line="240" w:lineRule="auto"/>
        <w:jc w:val="center"/>
        <w:outlineLvl w:val="0"/>
        <w:rPr>
          <w:rFonts w:ascii="Times New Roman" w:eastAsia="Times New Roman" w:hAnsi="Times New Roman" w:cs="Times New Roman"/>
          <w:b/>
          <w:kern w:val="36"/>
          <w:sz w:val="32"/>
          <w:szCs w:val="32"/>
        </w:rPr>
      </w:pPr>
      <w:proofErr w:type="spellStart"/>
      <w:r w:rsidRPr="00EA3F40">
        <w:rPr>
          <w:rFonts w:ascii="Times New Roman" w:eastAsia="Times New Roman" w:hAnsi="Times New Roman" w:cs="Times New Roman"/>
          <w:b/>
          <w:kern w:val="36"/>
          <w:sz w:val="32"/>
          <w:szCs w:val="32"/>
        </w:rPr>
        <w:t>Новомосковские</w:t>
      </w:r>
      <w:proofErr w:type="spellEnd"/>
      <w:r w:rsidRPr="00EA3F40">
        <w:rPr>
          <w:rFonts w:ascii="Times New Roman" w:eastAsia="Times New Roman" w:hAnsi="Times New Roman" w:cs="Times New Roman"/>
          <w:b/>
          <w:kern w:val="36"/>
          <w:sz w:val="32"/>
          <w:szCs w:val="32"/>
        </w:rPr>
        <w:t xml:space="preserve"> школьники работают на каникулах</w:t>
      </w:r>
    </w:p>
    <w:p w:rsidR="00910149" w:rsidRPr="0053674A" w:rsidRDefault="00910149" w:rsidP="00EA3F40">
      <w:pPr>
        <w:spacing w:after="0" w:line="240" w:lineRule="auto"/>
        <w:jc w:val="both"/>
        <w:outlineLvl w:val="0"/>
        <w:rPr>
          <w:rFonts w:ascii="Times New Roman" w:eastAsia="Times New Roman" w:hAnsi="Times New Roman" w:cs="Times New Roman"/>
          <w:b/>
          <w:kern w:val="36"/>
          <w:sz w:val="28"/>
          <w:szCs w:val="28"/>
        </w:rPr>
      </w:pPr>
    </w:p>
    <w:p w:rsidR="00280682" w:rsidRPr="0053674A" w:rsidRDefault="00E65A26" w:rsidP="00EA3F40">
      <w:pPr>
        <w:spacing w:after="0" w:line="240" w:lineRule="auto"/>
        <w:jc w:val="both"/>
        <w:rPr>
          <w:rFonts w:ascii="Times New Roman" w:hAnsi="Times New Roman" w:cs="Times New Roman"/>
          <w:sz w:val="28"/>
          <w:szCs w:val="28"/>
        </w:rPr>
      </w:pPr>
      <w:r w:rsidRPr="0053674A">
        <w:rPr>
          <w:rFonts w:ascii="Times New Roman" w:hAnsi="Times New Roman" w:cs="Times New Roman"/>
          <w:noProof/>
          <w:sz w:val="28"/>
          <w:szCs w:val="28"/>
        </w:rPr>
        <w:drawing>
          <wp:inline distT="0" distB="0" distL="0" distR="0">
            <wp:extent cx="3714750" cy="2790825"/>
            <wp:effectExtent l="19050" t="0" r="0" b="0"/>
            <wp:docPr id="1" name="Рисунок 1" descr="http://www.nmosktoday.ru/pictures/news/28422/picture-5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mosktoday.ru/pictures/news/28422/picture-500h.jpg"/>
                    <pic:cNvPicPr>
                      <a:picLocks noChangeAspect="1" noChangeArrowheads="1"/>
                    </pic:cNvPicPr>
                  </pic:nvPicPr>
                  <pic:blipFill>
                    <a:blip r:embed="rId4"/>
                    <a:srcRect/>
                    <a:stretch>
                      <a:fillRect/>
                    </a:stretch>
                  </pic:blipFill>
                  <pic:spPr bwMode="auto">
                    <a:xfrm>
                      <a:off x="0" y="0"/>
                      <a:ext cx="3714750" cy="2790825"/>
                    </a:xfrm>
                    <a:prstGeom prst="rect">
                      <a:avLst/>
                    </a:prstGeom>
                    <a:noFill/>
                    <a:ln w="9525">
                      <a:noFill/>
                      <a:miter lim="800000"/>
                      <a:headEnd/>
                      <a:tailEnd/>
                    </a:ln>
                  </pic:spPr>
                </pic:pic>
              </a:graphicData>
            </a:graphic>
          </wp:inline>
        </w:drawing>
      </w:r>
    </w:p>
    <w:p w:rsidR="00E65A26" w:rsidRPr="0053674A" w:rsidRDefault="00910149" w:rsidP="00EA3F40">
      <w:pPr>
        <w:pStyle w:val="a3"/>
        <w:spacing w:before="0" w:beforeAutospacing="0" w:after="0" w:afterAutospacing="0"/>
        <w:jc w:val="both"/>
        <w:rPr>
          <w:sz w:val="28"/>
          <w:szCs w:val="28"/>
        </w:rPr>
      </w:pPr>
      <w:r w:rsidRPr="0053674A">
        <w:rPr>
          <w:sz w:val="28"/>
          <w:szCs w:val="28"/>
        </w:rPr>
        <w:tab/>
      </w:r>
      <w:r w:rsidR="00E65A26" w:rsidRPr="0053674A">
        <w:rPr>
          <w:sz w:val="28"/>
          <w:szCs w:val="28"/>
        </w:rPr>
        <w:t xml:space="preserve">В дни весенних школьных каникул семьдесят </w:t>
      </w:r>
      <w:proofErr w:type="spellStart"/>
      <w:r w:rsidR="00E65A26" w:rsidRPr="0053674A">
        <w:rPr>
          <w:sz w:val="28"/>
          <w:szCs w:val="28"/>
        </w:rPr>
        <w:t>новомосковских</w:t>
      </w:r>
      <w:proofErr w:type="spellEnd"/>
      <w:r w:rsidR="00E65A26" w:rsidRPr="0053674A">
        <w:rPr>
          <w:sz w:val="28"/>
          <w:szCs w:val="28"/>
        </w:rPr>
        <w:t xml:space="preserve"> старшеклассников из пяти школ трудятся и получат свою первую в жизни зарплату. </w:t>
      </w:r>
    </w:p>
    <w:p w:rsidR="00E65A26" w:rsidRPr="0053674A" w:rsidRDefault="00EA3F40" w:rsidP="00EA3F40">
      <w:pPr>
        <w:pStyle w:val="a3"/>
        <w:spacing w:before="0" w:beforeAutospacing="0" w:after="0" w:afterAutospacing="0"/>
        <w:jc w:val="both"/>
        <w:rPr>
          <w:sz w:val="28"/>
          <w:szCs w:val="28"/>
        </w:rPr>
      </w:pPr>
      <w:r>
        <w:rPr>
          <w:sz w:val="28"/>
          <w:szCs w:val="28"/>
        </w:rPr>
        <w:tab/>
      </w:r>
      <w:r w:rsidR="00E65A26" w:rsidRPr="0053674A">
        <w:rPr>
          <w:sz w:val="28"/>
          <w:szCs w:val="28"/>
        </w:rPr>
        <w:t>О том что, что такая практика существует уже довольно давно, известно многим. Однако известно также, что по большей части школьники работают летом. Использование весенних каникул для того, чтобы приобрести нужную вещь или помочь родителям, а то и просто наработать первый трудовой опыт, можно сказать, инновация. Ребята занима</w:t>
      </w:r>
      <w:r>
        <w:rPr>
          <w:sz w:val="28"/>
          <w:szCs w:val="28"/>
        </w:rPr>
        <w:t>ют</w:t>
      </w:r>
      <w:r w:rsidR="00E65A26" w:rsidRPr="0053674A">
        <w:rPr>
          <w:sz w:val="28"/>
          <w:szCs w:val="28"/>
        </w:rPr>
        <w:t>ся уборкой школьных интерьеров и территорий.</w:t>
      </w:r>
    </w:p>
    <w:p w:rsidR="00E65A26" w:rsidRPr="0053674A" w:rsidRDefault="00E65A26" w:rsidP="00EA3F40">
      <w:pPr>
        <w:pStyle w:val="a3"/>
        <w:spacing w:before="0" w:beforeAutospacing="0" w:after="0" w:afterAutospacing="0"/>
        <w:jc w:val="both"/>
        <w:rPr>
          <w:sz w:val="28"/>
          <w:szCs w:val="28"/>
        </w:rPr>
      </w:pPr>
      <w:r w:rsidRPr="0053674A">
        <w:rPr>
          <w:sz w:val="28"/>
          <w:szCs w:val="28"/>
        </w:rPr>
        <w:t xml:space="preserve">А в рамках патриотического воспитания, с учетом того, что в этом году празднуется юбилей Великой Победы, школьники вместе </w:t>
      </w:r>
      <w:proofErr w:type="gramStart"/>
      <w:r w:rsidRPr="0053674A">
        <w:rPr>
          <w:sz w:val="28"/>
          <w:szCs w:val="28"/>
        </w:rPr>
        <w:t>со</w:t>
      </w:r>
      <w:proofErr w:type="gramEnd"/>
      <w:r w:rsidRPr="0053674A">
        <w:rPr>
          <w:sz w:val="28"/>
          <w:szCs w:val="28"/>
        </w:rPr>
        <w:t xml:space="preserve"> взрослыми </w:t>
      </w:r>
      <w:r w:rsidR="00EA3F40">
        <w:rPr>
          <w:sz w:val="28"/>
          <w:szCs w:val="28"/>
        </w:rPr>
        <w:t xml:space="preserve">трудились </w:t>
      </w:r>
      <w:r w:rsidRPr="0053674A">
        <w:rPr>
          <w:sz w:val="28"/>
          <w:szCs w:val="28"/>
        </w:rPr>
        <w:t>на городских военных мемориалах.</w:t>
      </w:r>
    </w:p>
    <w:p w:rsidR="0006366B" w:rsidRPr="0053674A" w:rsidRDefault="0006366B" w:rsidP="00EA3F40">
      <w:pPr>
        <w:pStyle w:val="a3"/>
        <w:shd w:val="clear" w:color="auto" w:fill="FFFFFF"/>
        <w:spacing w:before="0" w:beforeAutospacing="0" w:after="0" w:afterAutospacing="0"/>
        <w:jc w:val="both"/>
        <w:textAlignment w:val="baseline"/>
        <w:rPr>
          <w:sz w:val="28"/>
          <w:szCs w:val="28"/>
        </w:rPr>
      </w:pPr>
      <w:r w:rsidRPr="0053674A">
        <w:rPr>
          <w:sz w:val="28"/>
          <w:szCs w:val="28"/>
        </w:rPr>
        <w:tab/>
        <w:t>Всего в период школьных каникул трудоустро</w:t>
      </w:r>
      <w:r w:rsidR="0053674A" w:rsidRPr="0053674A">
        <w:rPr>
          <w:sz w:val="28"/>
          <w:szCs w:val="28"/>
        </w:rPr>
        <w:t xml:space="preserve">ено </w:t>
      </w:r>
      <w:r w:rsidRPr="0053674A">
        <w:rPr>
          <w:sz w:val="28"/>
          <w:szCs w:val="28"/>
        </w:rPr>
        <w:t>457 школьников. Заключено 33 договора о совместной деятельности по организации временного трудоустройства несовершеннолетних граждан в возрасте от 14 до 18 лет в свободное от учебы время</w:t>
      </w:r>
      <w:r w:rsidR="0053674A" w:rsidRPr="0053674A">
        <w:rPr>
          <w:sz w:val="28"/>
          <w:szCs w:val="28"/>
        </w:rPr>
        <w:t>.</w:t>
      </w:r>
    </w:p>
    <w:p w:rsidR="0006366B" w:rsidRPr="0053674A" w:rsidRDefault="0053674A" w:rsidP="00EA3F40">
      <w:pPr>
        <w:pStyle w:val="a3"/>
        <w:shd w:val="clear" w:color="auto" w:fill="FFFFFF"/>
        <w:spacing w:before="0" w:beforeAutospacing="0" w:after="0" w:afterAutospacing="0"/>
        <w:jc w:val="both"/>
        <w:textAlignment w:val="baseline"/>
        <w:rPr>
          <w:sz w:val="28"/>
          <w:szCs w:val="28"/>
        </w:rPr>
      </w:pPr>
      <w:r w:rsidRPr="0053674A">
        <w:rPr>
          <w:sz w:val="28"/>
          <w:szCs w:val="28"/>
        </w:rPr>
        <w:tab/>
      </w:r>
      <w:r w:rsidR="0006366B" w:rsidRPr="0053674A">
        <w:rPr>
          <w:sz w:val="28"/>
          <w:szCs w:val="28"/>
        </w:rPr>
        <w:t>Всего же в организации временных</w:t>
      </w:r>
      <w:r w:rsidRPr="0053674A">
        <w:rPr>
          <w:rStyle w:val="apple-converted-space"/>
          <w:sz w:val="28"/>
          <w:szCs w:val="28"/>
        </w:rPr>
        <w:t xml:space="preserve"> </w:t>
      </w:r>
      <w:hyperlink r:id="rId5" w:tgtFrame="_blank" w:history="1">
        <w:r w:rsidR="0006366B" w:rsidRPr="0053674A">
          <w:rPr>
            <w:rStyle w:val="a4"/>
            <w:color w:val="auto"/>
            <w:sz w:val="28"/>
            <w:szCs w:val="28"/>
            <w:u w:val="none"/>
            <w:bdr w:val="none" w:sz="0" w:space="0" w:color="auto" w:frame="1"/>
          </w:rPr>
          <w:t>работ</w:t>
        </w:r>
      </w:hyperlink>
      <w:r w:rsidRPr="0053674A">
        <w:rPr>
          <w:rStyle w:val="apple-converted-space"/>
          <w:sz w:val="28"/>
          <w:szCs w:val="28"/>
        </w:rPr>
        <w:t xml:space="preserve"> </w:t>
      </w:r>
      <w:r w:rsidR="0006366B" w:rsidRPr="0053674A">
        <w:rPr>
          <w:sz w:val="28"/>
          <w:szCs w:val="28"/>
        </w:rPr>
        <w:t>для несовершеннолетних принимают участие 26 работодателей, среди которых Центр досуга детей и подростков, предприятие «Городские парки», ООО «Жилищно-эксплуатационная компания», многие общеобразовательные школы и даже такое солидное предприятие как «</w:t>
      </w:r>
      <w:proofErr w:type="spellStart"/>
      <w:r w:rsidR="0006366B" w:rsidRPr="0053674A">
        <w:rPr>
          <w:sz w:val="28"/>
          <w:szCs w:val="28"/>
        </w:rPr>
        <w:t>Кнауф</w:t>
      </w:r>
      <w:proofErr w:type="spellEnd"/>
      <w:r w:rsidR="0006366B" w:rsidRPr="0053674A">
        <w:rPr>
          <w:sz w:val="28"/>
          <w:szCs w:val="28"/>
        </w:rPr>
        <w:t xml:space="preserve"> Гипс Новомосковск». Зарплата подростков формируется из регионального и местного бюджета, а также из средств работодателей. В среднем за месяц средняя заработная плата подростков составляет шесть тысяч рублей. Это, с учетом того, что ребята работают неполный день, вполне приличная сумма.</w:t>
      </w:r>
    </w:p>
    <w:p w:rsidR="00E65A26" w:rsidRPr="0053674A" w:rsidRDefault="00E65A26" w:rsidP="00EA3F40">
      <w:pPr>
        <w:spacing w:after="0" w:line="240" w:lineRule="auto"/>
        <w:jc w:val="both"/>
        <w:rPr>
          <w:rFonts w:ascii="Times New Roman" w:hAnsi="Times New Roman" w:cs="Times New Roman"/>
          <w:sz w:val="28"/>
          <w:szCs w:val="28"/>
        </w:rPr>
      </w:pPr>
    </w:p>
    <w:sectPr w:rsidR="00E65A26" w:rsidRPr="0053674A" w:rsidSect="00910149">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65A26"/>
    <w:rsid w:val="0006366B"/>
    <w:rsid w:val="00280682"/>
    <w:rsid w:val="0053674A"/>
    <w:rsid w:val="005475DD"/>
    <w:rsid w:val="007C71D8"/>
    <w:rsid w:val="00910149"/>
    <w:rsid w:val="00982A96"/>
    <w:rsid w:val="00E65A26"/>
    <w:rsid w:val="00EA3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82"/>
  </w:style>
  <w:style w:type="paragraph" w:styleId="1">
    <w:name w:val="heading 1"/>
    <w:basedOn w:val="a"/>
    <w:link w:val="10"/>
    <w:uiPriority w:val="9"/>
    <w:qFormat/>
    <w:rsid w:val="00E65A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A2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65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65A26"/>
  </w:style>
  <w:style w:type="character" w:styleId="a4">
    <w:name w:val="Hyperlink"/>
    <w:basedOn w:val="a0"/>
    <w:uiPriority w:val="99"/>
    <w:semiHidden/>
    <w:unhideWhenUsed/>
    <w:rsid w:val="00E65A26"/>
    <w:rPr>
      <w:color w:val="0000FF"/>
      <w:u w:val="single"/>
    </w:rPr>
  </w:style>
</w:styles>
</file>

<file path=word/webSettings.xml><?xml version="1.0" encoding="utf-8"?>
<w:webSettings xmlns:r="http://schemas.openxmlformats.org/officeDocument/2006/relationships" xmlns:w="http://schemas.openxmlformats.org/wordprocessingml/2006/main">
  <w:divs>
    <w:div w:id="119345947">
      <w:bodyDiv w:val="1"/>
      <w:marLeft w:val="0"/>
      <w:marRight w:val="0"/>
      <w:marTop w:val="0"/>
      <w:marBottom w:val="0"/>
      <w:divBdr>
        <w:top w:val="none" w:sz="0" w:space="0" w:color="auto"/>
        <w:left w:val="none" w:sz="0" w:space="0" w:color="auto"/>
        <w:bottom w:val="none" w:sz="0" w:space="0" w:color="auto"/>
        <w:right w:val="none" w:sz="0" w:space="0" w:color="auto"/>
      </w:divBdr>
    </w:div>
    <w:div w:id="158278560">
      <w:bodyDiv w:val="1"/>
      <w:marLeft w:val="0"/>
      <w:marRight w:val="0"/>
      <w:marTop w:val="0"/>
      <w:marBottom w:val="0"/>
      <w:divBdr>
        <w:top w:val="none" w:sz="0" w:space="0" w:color="auto"/>
        <w:left w:val="none" w:sz="0" w:space="0" w:color="auto"/>
        <w:bottom w:val="none" w:sz="0" w:space="0" w:color="auto"/>
        <w:right w:val="none" w:sz="0" w:space="0" w:color="auto"/>
      </w:divBdr>
    </w:div>
    <w:div w:id="18491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ulasmi.ru/news/6118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241</Words>
  <Characters>1376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Физика</cp:lastModifiedBy>
  <cp:revision>3</cp:revision>
  <dcterms:created xsi:type="dcterms:W3CDTF">2015-06-22T10:27:00Z</dcterms:created>
  <dcterms:modified xsi:type="dcterms:W3CDTF">2015-06-26T12:38:00Z</dcterms:modified>
</cp:coreProperties>
</file>