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5E" w:rsidRPr="009F145E" w:rsidRDefault="009F145E" w:rsidP="009F14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45E">
        <w:rPr>
          <w:rFonts w:ascii="Times New Roman" w:hAnsi="Times New Roman" w:cs="Times New Roman"/>
          <w:b/>
          <w:sz w:val="24"/>
          <w:szCs w:val="24"/>
        </w:rPr>
        <w:t>Развитие инклюзивного и коррекционного образования в Ижевске</w:t>
      </w:r>
    </w:p>
    <w:p w:rsidR="00675CA6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E">
        <w:rPr>
          <w:rFonts w:ascii="Times New Roman" w:hAnsi="Times New Roman" w:cs="Times New Roman"/>
          <w:sz w:val="24"/>
          <w:szCs w:val="24"/>
        </w:rPr>
        <w:t>В Ижевске особое внимание уделяется детям-инвалидам и детям с ограниченными возможностями здоровья. В новом учебном году 2015-2016 будет продолжена государственная программа «Доступная среда». В программу включены школы №№79, 92, 89, 69, 61, 63, 4, 75, которым будет выделено из федерального и республиканского бюджетов более 10 млн. рублей.</w:t>
      </w:r>
    </w:p>
    <w:p w:rsidR="00675CA6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E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 среды школе №53 из городского бюджета выделено 9,6 млн</w:t>
      </w:r>
      <w:r>
        <w:rPr>
          <w:rFonts w:ascii="Times New Roman" w:hAnsi="Times New Roman" w:cs="Times New Roman"/>
          <w:sz w:val="24"/>
          <w:szCs w:val="24"/>
        </w:rPr>
        <w:t>. рублей.</w:t>
      </w:r>
      <w:r w:rsidRPr="009F14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F145E">
        <w:rPr>
          <w:rFonts w:ascii="Times New Roman" w:hAnsi="Times New Roman" w:cs="Times New Roman"/>
          <w:sz w:val="24"/>
          <w:szCs w:val="24"/>
        </w:rPr>
        <w:t xml:space="preserve"> течение трех лет там создадут условия для обучения слабовидящих и слепых детей.</w:t>
      </w:r>
    </w:p>
    <w:p w:rsidR="00675CA6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E">
        <w:rPr>
          <w:rFonts w:ascii="Times New Roman" w:hAnsi="Times New Roman" w:cs="Times New Roman"/>
          <w:sz w:val="24"/>
          <w:szCs w:val="24"/>
        </w:rPr>
        <w:t>В школе №</w:t>
      </w:r>
      <w:r>
        <w:rPr>
          <w:rFonts w:ascii="Times New Roman" w:hAnsi="Times New Roman" w:cs="Times New Roman"/>
          <w:sz w:val="24"/>
          <w:szCs w:val="24"/>
        </w:rPr>
        <w:t>61 в этом учебном году открылись</w:t>
      </w:r>
      <w:r w:rsidRPr="009F145E">
        <w:rPr>
          <w:rFonts w:ascii="Times New Roman" w:hAnsi="Times New Roman" w:cs="Times New Roman"/>
          <w:sz w:val="24"/>
          <w:szCs w:val="24"/>
        </w:rPr>
        <w:t xml:space="preserve"> классы начальной школы для слабовидящих детей.</w:t>
      </w:r>
    </w:p>
    <w:p w:rsidR="00675CA6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E">
        <w:rPr>
          <w:rFonts w:ascii="Times New Roman" w:hAnsi="Times New Roman" w:cs="Times New Roman"/>
          <w:sz w:val="24"/>
          <w:szCs w:val="24"/>
        </w:rPr>
        <w:t xml:space="preserve">На базе </w:t>
      </w:r>
      <w:r>
        <w:rPr>
          <w:rFonts w:ascii="Times New Roman" w:hAnsi="Times New Roman" w:cs="Times New Roman"/>
          <w:sz w:val="24"/>
          <w:szCs w:val="24"/>
        </w:rPr>
        <w:t xml:space="preserve">коррекционных школ </w:t>
      </w:r>
      <w:r w:rsidRPr="009F145E">
        <w:rPr>
          <w:rFonts w:ascii="Times New Roman" w:hAnsi="Times New Roman" w:cs="Times New Roman"/>
          <w:sz w:val="24"/>
          <w:szCs w:val="24"/>
        </w:rPr>
        <w:t>№№</w:t>
      </w:r>
      <w:r>
        <w:rPr>
          <w:rFonts w:ascii="Times New Roman" w:hAnsi="Times New Roman" w:cs="Times New Roman"/>
          <w:sz w:val="24"/>
          <w:szCs w:val="24"/>
        </w:rPr>
        <w:t>13, 23, 92 с 1 сентября 2015 года началась</w:t>
      </w:r>
      <w:r w:rsidRPr="009F1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пилотная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 реализация нового Федерального государственного образовательного стандарта для детей с ограниченными возможностями здоровья.</w:t>
      </w:r>
    </w:p>
    <w:p w:rsidR="00675CA6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E">
        <w:rPr>
          <w:rFonts w:ascii="Times New Roman" w:hAnsi="Times New Roman" w:cs="Times New Roman"/>
          <w:sz w:val="24"/>
          <w:szCs w:val="24"/>
        </w:rPr>
        <w:t>В городе реализуется ряд социальных проектов, направленных на поддержку и социализацию «особенных» детей:</w:t>
      </w:r>
    </w:p>
    <w:p w:rsidR="00675CA6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145E">
        <w:rPr>
          <w:rFonts w:ascii="Times New Roman" w:hAnsi="Times New Roman" w:cs="Times New Roman"/>
          <w:b/>
          <w:sz w:val="24"/>
          <w:szCs w:val="24"/>
        </w:rPr>
        <w:t>Городской социальный проект «Возьмемся за руки, друзья!»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F145E">
        <w:rPr>
          <w:rFonts w:ascii="Times New Roman" w:hAnsi="Times New Roman" w:cs="Times New Roman"/>
          <w:sz w:val="24"/>
          <w:szCs w:val="24"/>
        </w:rPr>
        <w:t xml:space="preserve"> Проект реализуется в специальных (коррекционных) образовательных учреждениях, общеобразовательных организациях и организациях дополнительного образования детей. Он состоит из подготовительного этапа и двух обра</w:t>
      </w:r>
      <w:r>
        <w:rPr>
          <w:rFonts w:ascii="Times New Roman" w:hAnsi="Times New Roman" w:cs="Times New Roman"/>
          <w:sz w:val="24"/>
          <w:szCs w:val="24"/>
        </w:rPr>
        <w:t>зовательных событий: Городской ф</w:t>
      </w:r>
      <w:r w:rsidRPr="009F145E">
        <w:rPr>
          <w:rFonts w:ascii="Times New Roman" w:hAnsi="Times New Roman" w:cs="Times New Roman"/>
          <w:sz w:val="24"/>
          <w:szCs w:val="24"/>
        </w:rPr>
        <w:t xml:space="preserve">естиваль творчества детей с ограниченными возможностями здоровья </w:t>
      </w:r>
      <w:r>
        <w:rPr>
          <w:rFonts w:ascii="Times New Roman" w:hAnsi="Times New Roman" w:cs="Times New Roman"/>
          <w:sz w:val="24"/>
          <w:szCs w:val="24"/>
        </w:rPr>
        <w:t>«Возьмемся за руки, друзья!» и и</w:t>
      </w:r>
      <w:r w:rsidRPr="009F145E">
        <w:rPr>
          <w:rFonts w:ascii="Times New Roman" w:hAnsi="Times New Roman" w:cs="Times New Roman"/>
          <w:sz w:val="24"/>
          <w:szCs w:val="24"/>
        </w:rPr>
        <w:t>нклюзивный праздник в Международный день защиты детей.</w:t>
      </w:r>
    </w:p>
    <w:p w:rsidR="00675CA6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E">
        <w:rPr>
          <w:rFonts w:ascii="Times New Roman" w:hAnsi="Times New Roman" w:cs="Times New Roman"/>
          <w:sz w:val="24"/>
          <w:szCs w:val="24"/>
        </w:rPr>
        <w:t xml:space="preserve">- </w:t>
      </w:r>
      <w:r w:rsidRPr="009F145E">
        <w:rPr>
          <w:rFonts w:ascii="Times New Roman" w:hAnsi="Times New Roman" w:cs="Times New Roman"/>
          <w:b/>
          <w:sz w:val="24"/>
          <w:szCs w:val="24"/>
        </w:rPr>
        <w:t>Проект «</w:t>
      </w:r>
      <w:proofErr w:type="spellStart"/>
      <w:r w:rsidRPr="009F145E">
        <w:rPr>
          <w:rFonts w:ascii="Times New Roman" w:hAnsi="Times New Roman" w:cs="Times New Roman"/>
          <w:b/>
          <w:sz w:val="24"/>
          <w:szCs w:val="24"/>
        </w:rPr>
        <w:t>Ижевск-танцуйдобро-дети</w:t>
      </w:r>
      <w:proofErr w:type="spellEnd"/>
      <w:r w:rsidRPr="009F145E">
        <w:rPr>
          <w:rFonts w:ascii="Times New Roman" w:hAnsi="Times New Roman" w:cs="Times New Roman"/>
          <w:b/>
          <w:sz w:val="24"/>
          <w:szCs w:val="24"/>
        </w:rPr>
        <w:t>!»</w:t>
      </w:r>
      <w:r w:rsidRPr="009F145E">
        <w:rPr>
          <w:rFonts w:ascii="Times New Roman" w:hAnsi="Times New Roman" w:cs="Times New Roman"/>
          <w:sz w:val="24"/>
          <w:szCs w:val="24"/>
        </w:rPr>
        <w:t>. Этот проект – поддержка Всероссийского социального проекта «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Танцуйдобро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» на телеканале «Россия - 1». Основные идеи проекта: взаимодействие членов волонтерских общественных объединений, детей с ограниченными возможностями здоровья и обучающихся хореографических коллективов муниципальных образовательных организаций, обучение и социализация детей с ограниченными возможностями здоровья через танец. В рамках проекта уже проведены несколько 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флешмобов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>, в которых приняли участие более 300 детей. Проект поддержали руководители образовательных организаций, исполнив танец «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Танцуйдобро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» в рамках Городского 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интерактива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 технологии в образовательных организациях города Ижевска». Многие коллективы школ уже присоединились к проекту, провели 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флешмобы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 и разместили свои видеоролики в сети Интернет. С сентября по ноябрь 2015 года будут проводиться мастер-классы в коррекционных школах по постановке инклюзивных хореографических номеров. В конце года в рамках празднования Дня инвалида будет организован большой инклюзивный концерт.</w:t>
      </w:r>
    </w:p>
    <w:p w:rsidR="00675CA6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145E">
        <w:rPr>
          <w:rFonts w:ascii="Times New Roman" w:hAnsi="Times New Roman" w:cs="Times New Roman"/>
          <w:b/>
          <w:sz w:val="24"/>
          <w:szCs w:val="24"/>
        </w:rPr>
        <w:t>Городской социальный проект «Книга каждому ребенку»</w:t>
      </w:r>
      <w:r w:rsidRPr="009F145E">
        <w:rPr>
          <w:rFonts w:ascii="Times New Roman" w:hAnsi="Times New Roman" w:cs="Times New Roman"/>
          <w:sz w:val="24"/>
          <w:szCs w:val="24"/>
        </w:rPr>
        <w:t>. Это социальный проект по созданию тактильных и аудиокниг для слепых и слабовидящих детей. Школьники и все неравнодушные жители города в течение года изготавливают такие книги, а в Международный день инвалидов каждый слепой и слабовидящий маленький горожанин будет иметь возможность получить в подарок «теплую книгу». Сегодня к проекту уже присоединились более 20 общеобразовательных школ, детские сады, учреждения дополнительного образования детей, волонтер</w:t>
      </w:r>
      <w:r>
        <w:rPr>
          <w:rFonts w:ascii="Times New Roman" w:hAnsi="Times New Roman" w:cs="Times New Roman"/>
          <w:sz w:val="24"/>
          <w:szCs w:val="24"/>
        </w:rPr>
        <w:t>ы ВУЗов,</w:t>
      </w:r>
      <w:r w:rsidRPr="009F145E">
        <w:rPr>
          <w:rFonts w:ascii="Times New Roman" w:hAnsi="Times New Roman" w:cs="Times New Roman"/>
          <w:sz w:val="24"/>
          <w:szCs w:val="24"/>
        </w:rPr>
        <w:t xml:space="preserve"> компания ОАО «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Комос-групп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», Главное бюро медико-социальной экспертизы по Удмуртской Республике </w:t>
      </w:r>
      <w:r w:rsidRPr="009F145E">
        <w:rPr>
          <w:rFonts w:ascii="Times New Roman" w:hAnsi="Times New Roman" w:cs="Times New Roman"/>
          <w:sz w:val="24"/>
          <w:szCs w:val="24"/>
        </w:rPr>
        <w:lastRenderedPageBreak/>
        <w:t>и др. Для каждого участника проекта коллектив школы № 53 проводит мастер-классы, в ходе которых учителя обучают технике изготовления тактильных «теплых» книг.</w:t>
      </w:r>
    </w:p>
    <w:p w:rsidR="009F145E" w:rsidRDefault="009F145E" w:rsidP="00675C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E">
        <w:rPr>
          <w:rFonts w:ascii="Times New Roman" w:hAnsi="Times New Roman" w:cs="Times New Roman"/>
          <w:sz w:val="24"/>
          <w:szCs w:val="24"/>
        </w:rPr>
        <w:t xml:space="preserve">- </w:t>
      </w:r>
      <w:r w:rsidRPr="009F145E">
        <w:rPr>
          <w:rFonts w:ascii="Times New Roman" w:hAnsi="Times New Roman" w:cs="Times New Roman"/>
          <w:b/>
          <w:sz w:val="24"/>
          <w:szCs w:val="24"/>
        </w:rPr>
        <w:t>В рамках проекта «К движению без ограничений!»</w:t>
      </w:r>
      <w:r w:rsidRPr="009F145E">
        <w:rPr>
          <w:rFonts w:ascii="Times New Roman" w:hAnsi="Times New Roman" w:cs="Times New Roman"/>
          <w:sz w:val="24"/>
          <w:szCs w:val="24"/>
        </w:rPr>
        <w:t xml:space="preserve"> совместно с Фондом поддержки детей, оказавшихся в трудной жизненной ситуации, в школе №101 11 сентября откроется </w:t>
      </w:r>
      <w:proofErr w:type="gramStart"/>
      <w:r w:rsidRPr="009F145E">
        <w:rPr>
          <w:rFonts w:ascii="Times New Roman" w:hAnsi="Times New Roman" w:cs="Times New Roman"/>
          <w:sz w:val="24"/>
          <w:szCs w:val="24"/>
        </w:rPr>
        <w:t>уникальный</w:t>
      </w:r>
      <w:proofErr w:type="gramEnd"/>
      <w:r w:rsidRPr="009F1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автогородок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F145E">
        <w:rPr>
          <w:rFonts w:ascii="Times New Roman" w:hAnsi="Times New Roman" w:cs="Times New Roman"/>
          <w:sz w:val="24"/>
          <w:szCs w:val="24"/>
        </w:rPr>
        <w:t>автокласс</w:t>
      </w:r>
      <w:proofErr w:type="spellEnd"/>
      <w:r w:rsidRPr="009F145E">
        <w:rPr>
          <w:rFonts w:ascii="Times New Roman" w:hAnsi="Times New Roman" w:cs="Times New Roman"/>
          <w:sz w:val="24"/>
          <w:szCs w:val="24"/>
        </w:rPr>
        <w:t>. В электрифицированном городке будут представлены тренажеры для детей с ограниченными возможностями здоровья.</w:t>
      </w:r>
    </w:p>
    <w:p w:rsidR="00200A9A" w:rsidRDefault="00200A9A" w:rsidP="009F14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0A9A" w:rsidRPr="009F145E" w:rsidRDefault="00200A9A" w:rsidP="009F14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00A9A" w:rsidRPr="00B45645" w:rsidRDefault="00200A9A" w:rsidP="00200A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645">
        <w:rPr>
          <w:rFonts w:ascii="Times New Roman" w:hAnsi="Times New Roman" w:cs="Times New Roman"/>
          <w:b/>
          <w:sz w:val="24"/>
          <w:szCs w:val="24"/>
        </w:rPr>
        <w:t xml:space="preserve">Информация с официального сайта муниципального образования «Город Ижевск» </w:t>
      </w:r>
      <w:hyperlink r:id="rId5" w:history="1">
        <w:r w:rsidRPr="00B45645">
          <w:rPr>
            <w:rStyle w:val="a3"/>
            <w:rFonts w:ascii="Times New Roman" w:hAnsi="Times New Roman" w:cs="Times New Roman"/>
            <w:b/>
            <w:sz w:val="24"/>
            <w:szCs w:val="24"/>
          </w:rPr>
          <w:t>http://www.izh.ru/</w:t>
        </w:r>
      </w:hyperlink>
      <w:r w:rsidR="00675C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28</w:t>
      </w:r>
      <w:r w:rsidRPr="00B45645">
        <w:rPr>
          <w:rFonts w:ascii="Times New Roman" w:hAnsi="Times New Roman" w:cs="Times New Roman"/>
          <w:b/>
          <w:sz w:val="24"/>
          <w:szCs w:val="24"/>
        </w:rPr>
        <w:t>.08.2015г.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6"/>
        <w:gridCol w:w="4515"/>
      </w:tblGrid>
      <w:tr w:rsidR="006B1F92" w:rsidTr="009841DB">
        <w:tc>
          <w:tcPr>
            <w:tcW w:w="4785" w:type="dxa"/>
          </w:tcPr>
          <w:p w:rsidR="006B1F92" w:rsidRDefault="006B1F92" w:rsidP="009F145E">
            <w:r>
              <w:rPr>
                <w:noProof/>
              </w:rPr>
              <w:drawing>
                <wp:inline distT="0" distB="0" distL="0" distR="0">
                  <wp:extent cx="3384550" cy="2538413"/>
                  <wp:effectExtent l="19050" t="0" r="6350" b="0"/>
                  <wp:docPr id="1" name="Рисунок 1" descr="\\Servuspn\public docs\Тенсина М.О\Для размещения на сайте\Дети разные важны\DSC0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uspn\public docs\Тенсина М.О\Для размещения на сайте\Дети разные важны\DSC0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545" cy="2545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1F92" w:rsidRDefault="009841DB" w:rsidP="009F145E">
            <w:r w:rsidRPr="009841DB">
              <w:rPr>
                <w:noProof/>
              </w:rPr>
              <w:drawing>
                <wp:inline distT="0" distB="0" distL="0" distR="0">
                  <wp:extent cx="3001548" cy="2543175"/>
                  <wp:effectExtent l="19050" t="0" r="8352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BEBA8EAE-BF5A-486C-A8C5-ECC9F3942E4B}">
      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845" cy="254766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45E" w:rsidRDefault="009F145E" w:rsidP="009F145E"/>
    <w:p w:rsidR="009841DB" w:rsidRDefault="009841DB" w:rsidP="009F145E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693"/>
      </w:tblGrid>
      <w:tr w:rsidR="009841DB" w:rsidTr="00EA5B5A">
        <w:tc>
          <w:tcPr>
            <w:tcW w:w="4785" w:type="dxa"/>
          </w:tcPr>
          <w:p w:rsidR="009841DB" w:rsidRDefault="00EA5B5A" w:rsidP="009F145E">
            <w:r w:rsidRPr="00EA5B5A">
              <w:drawing>
                <wp:inline distT="0" distB="0" distL="0" distR="0">
                  <wp:extent cx="3257550" cy="2543175"/>
                  <wp:effectExtent l="57150" t="38100" r="38100" b="28575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218" cy="254291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841DB" w:rsidRDefault="00EA5B5A" w:rsidP="009F145E">
            <w:r w:rsidRPr="00EA5B5A">
              <w:drawing>
                <wp:inline distT="0" distB="0" distL="0" distR="0">
                  <wp:extent cx="3131820" cy="2543175"/>
                  <wp:effectExtent l="57150" t="38100" r="30480" b="28575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31360" cy="254280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1DB" w:rsidRDefault="009841DB" w:rsidP="009F145E"/>
    <w:sectPr w:rsidR="009841DB" w:rsidSect="009E2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145E"/>
    <w:rsid w:val="001678DB"/>
    <w:rsid w:val="00200A9A"/>
    <w:rsid w:val="00527FD3"/>
    <w:rsid w:val="00675CA6"/>
    <w:rsid w:val="006B1F92"/>
    <w:rsid w:val="00731ECE"/>
    <w:rsid w:val="009841DB"/>
    <w:rsid w:val="009E2E49"/>
    <w:rsid w:val="009F145E"/>
    <w:rsid w:val="00AB71C2"/>
    <w:rsid w:val="00EA5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0A9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B1F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../ppt/media/hdphoto5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www.izh.ru/" TargetMode="Externa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D8CAF-1390-449C-8A22-41C768185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Чигвинцева_ГА</dc:creator>
  <cp:keywords/>
  <dc:description/>
  <cp:lastModifiedBy>fin-8</cp:lastModifiedBy>
  <cp:revision>10</cp:revision>
  <dcterms:created xsi:type="dcterms:W3CDTF">2015-09-02T11:48:00Z</dcterms:created>
  <dcterms:modified xsi:type="dcterms:W3CDTF">2015-09-03T05:08:00Z</dcterms:modified>
</cp:coreProperties>
</file>