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69" w:rsidRPr="002D2240" w:rsidRDefault="00D87669" w:rsidP="00D8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319011C" wp14:editId="214C85C9">
            <wp:simplePos x="0" y="0"/>
            <wp:positionH relativeFrom="column">
              <wp:posOffset>2910840</wp:posOffset>
            </wp:positionH>
            <wp:positionV relativeFrom="paragraph">
              <wp:posOffset>59055</wp:posOffset>
            </wp:positionV>
            <wp:extent cx="2944495" cy="1962150"/>
            <wp:effectExtent l="0" t="0" r="8255" b="0"/>
            <wp:wrapTight wrapText="bothSides">
              <wp:wrapPolygon edited="0">
                <wp:start x="0" y="0"/>
                <wp:lineTo x="0" y="21390"/>
                <wp:lineTo x="21521" y="21390"/>
                <wp:lineTo x="21521" y="0"/>
                <wp:lineTo x="0" y="0"/>
              </wp:wrapPolygon>
            </wp:wrapTight>
            <wp:docPr id="1" name="Рисунок 1" descr="http://www.smoladmin.ru/news/files/files08/595978_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moladmin.ru/news/files/files08/595978_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240">
        <w:rPr>
          <w:rFonts w:ascii="Times New Roman" w:hAnsi="Times New Roman" w:cs="Times New Roman"/>
          <w:sz w:val="28"/>
          <w:szCs w:val="28"/>
        </w:rPr>
        <w:t>В марте проводил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2240">
        <w:rPr>
          <w:rFonts w:ascii="Times New Roman" w:hAnsi="Times New Roman" w:cs="Times New Roman"/>
          <w:sz w:val="28"/>
          <w:szCs w:val="28"/>
        </w:rPr>
        <w:t xml:space="preserve">сь XIX </w:t>
      </w:r>
      <w:bookmarkStart w:id="0" w:name="_GoBack"/>
      <w:proofErr w:type="spellStart"/>
      <w:r w:rsidRPr="002D2240">
        <w:rPr>
          <w:rFonts w:ascii="Times New Roman" w:hAnsi="Times New Roman" w:cs="Times New Roman"/>
          <w:sz w:val="28"/>
          <w:szCs w:val="28"/>
        </w:rPr>
        <w:t>Спартиански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D2240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2240">
        <w:rPr>
          <w:rFonts w:ascii="Times New Roman" w:hAnsi="Times New Roman" w:cs="Times New Roman"/>
          <w:sz w:val="28"/>
          <w:szCs w:val="28"/>
        </w:rPr>
        <w:t xml:space="preserve"> школьников города Смоленска, посвященны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2240">
        <w:rPr>
          <w:rFonts w:ascii="Times New Roman" w:hAnsi="Times New Roman" w:cs="Times New Roman"/>
          <w:sz w:val="28"/>
          <w:szCs w:val="28"/>
        </w:rPr>
        <w:t xml:space="preserve"> 70-летию Победы в Великой Отечественной войне</w:t>
      </w:r>
      <w:bookmarkEnd w:id="0"/>
      <w:r w:rsidRPr="002D2240">
        <w:rPr>
          <w:rFonts w:ascii="Times New Roman" w:hAnsi="Times New Roman" w:cs="Times New Roman"/>
          <w:sz w:val="28"/>
          <w:szCs w:val="28"/>
        </w:rPr>
        <w:t>, в котором приняли участие 9 команд – победителей районных этапов соревнований, в составе каждой из них 4 девочки и 4 мальчика. Лауреатами стали команды «Дорийцы» из школы № 17, «</w:t>
      </w:r>
      <w:proofErr w:type="spellStart"/>
      <w:r w:rsidRPr="002D2240">
        <w:rPr>
          <w:rFonts w:ascii="Times New Roman" w:hAnsi="Times New Roman" w:cs="Times New Roman"/>
          <w:sz w:val="28"/>
          <w:szCs w:val="28"/>
        </w:rPr>
        <w:t>Фосбюри</w:t>
      </w:r>
      <w:proofErr w:type="spellEnd"/>
      <w:r w:rsidRPr="002D2240">
        <w:rPr>
          <w:rFonts w:ascii="Times New Roman" w:hAnsi="Times New Roman" w:cs="Times New Roman"/>
          <w:sz w:val="28"/>
          <w:szCs w:val="28"/>
        </w:rPr>
        <w:t xml:space="preserve">-Флоп» из гимназии № 4, «Пламя» из школы № 31, «Феникс» из школы № 21 имени Н.И. </w:t>
      </w:r>
      <w:proofErr w:type="spellStart"/>
      <w:r w:rsidRPr="002D2240">
        <w:rPr>
          <w:rFonts w:ascii="Times New Roman" w:hAnsi="Times New Roman" w:cs="Times New Roman"/>
          <w:sz w:val="28"/>
          <w:szCs w:val="28"/>
        </w:rPr>
        <w:t>Рыленкова</w:t>
      </w:r>
      <w:proofErr w:type="spellEnd"/>
      <w:r w:rsidRPr="002D2240">
        <w:rPr>
          <w:rFonts w:ascii="Times New Roman" w:hAnsi="Times New Roman" w:cs="Times New Roman"/>
          <w:sz w:val="28"/>
          <w:szCs w:val="28"/>
        </w:rPr>
        <w:t xml:space="preserve"> и команда «Мячики» из школы № 27. </w:t>
      </w:r>
    </w:p>
    <w:p w:rsidR="00D87669" w:rsidRPr="002D2240" w:rsidRDefault="00D87669" w:rsidP="00D8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FB5382E" wp14:editId="3638ED1E">
            <wp:simplePos x="0" y="0"/>
            <wp:positionH relativeFrom="column">
              <wp:posOffset>41910</wp:posOffset>
            </wp:positionH>
            <wp:positionV relativeFrom="paragraph">
              <wp:posOffset>29845</wp:posOffset>
            </wp:positionV>
            <wp:extent cx="2990850" cy="1991995"/>
            <wp:effectExtent l="0" t="0" r="0" b="8255"/>
            <wp:wrapTight wrapText="bothSides">
              <wp:wrapPolygon edited="0">
                <wp:start x="0" y="0"/>
                <wp:lineTo x="0" y="21483"/>
                <wp:lineTo x="21462" y="21483"/>
                <wp:lineTo x="21462" y="0"/>
                <wp:lineTo x="0" y="0"/>
              </wp:wrapPolygon>
            </wp:wrapTight>
            <wp:docPr id="2" name="Рисунок 2" descr="http://www.smoladmin.ru/news/files/files08/947200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moladmin.ru/news/files/files08/947200_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240">
        <w:rPr>
          <w:rFonts w:ascii="Times New Roman" w:hAnsi="Times New Roman" w:cs="Times New Roman"/>
          <w:sz w:val="28"/>
          <w:szCs w:val="28"/>
        </w:rPr>
        <w:t>Жюри определили команду «Снайперы» школы № 32 как самую интеллектуальную, «Россияне» из школы № 34 стала самой обаятельной и привлекательной командой, «</w:t>
      </w:r>
      <w:proofErr w:type="spellStart"/>
      <w:r w:rsidRPr="002D2240">
        <w:rPr>
          <w:rFonts w:ascii="Times New Roman" w:hAnsi="Times New Roman" w:cs="Times New Roman"/>
          <w:sz w:val="28"/>
          <w:szCs w:val="28"/>
        </w:rPr>
        <w:t>Фосбюри</w:t>
      </w:r>
      <w:proofErr w:type="spellEnd"/>
      <w:r w:rsidRPr="002D2240">
        <w:rPr>
          <w:rFonts w:ascii="Times New Roman" w:hAnsi="Times New Roman" w:cs="Times New Roman"/>
          <w:sz w:val="28"/>
          <w:szCs w:val="28"/>
        </w:rPr>
        <w:t xml:space="preserve"> Флоп» – самой творческой командой. Самой спортивной и быстрой оказалась команда «Дорийцы», самой дружной – команда «Пламя».</w:t>
      </w:r>
    </w:p>
    <w:p w:rsidR="00D87669" w:rsidRPr="002D2240" w:rsidRDefault="00D87669" w:rsidP="00D8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40">
        <w:rPr>
          <w:rFonts w:ascii="Times New Roman" w:hAnsi="Times New Roman" w:cs="Times New Roman"/>
          <w:sz w:val="28"/>
          <w:szCs w:val="28"/>
        </w:rPr>
        <w:t xml:space="preserve">Титула «Мисс Спарта» удостоены Токарева Анастасия, Кулакова Яна, Комарова Вилена. «Рыцарями Спарты» стали </w:t>
      </w:r>
      <w:proofErr w:type="spellStart"/>
      <w:r w:rsidRPr="002D2240">
        <w:rPr>
          <w:rFonts w:ascii="Times New Roman" w:hAnsi="Times New Roman" w:cs="Times New Roman"/>
          <w:sz w:val="28"/>
          <w:szCs w:val="28"/>
        </w:rPr>
        <w:t>Хвастов</w:t>
      </w:r>
      <w:proofErr w:type="spellEnd"/>
      <w:r w:rsidRPr="002D2240">
        <w:rPr>
          <w:rFonts w:ascii="Times New Roman" w:hAnsi="Times New Roman" w:cs="Times New Roman"/>
          <w:sz w:val="28"/>
          <w:szCs w:val="28"/>
        </w:rPr>
        <w:t xml:space="preserve"> Денис, Могилевский Максим, Могилев Матвей.</w:t>
      </w:r>
    </w:p>
    <w:p w:rsidR="00D87669" w:rsidRPr="002D2240" w:rsidRDefault="00D87669" w:rsidP="00D8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40">
        <w:rPr>
          <w:rFonts w:ascii="Times New Roman" w:hAnsi="Times New Roman" w:cs="Times New Roman"/>
          <w:sz w:val="28"/>
          <w:szCs w:val="28"/>
        </w:rPr>
        <w:t xml:space="preserve">Участников и победителей игр приветствовали заместитель главы Администрации Промышленного района Вячеслав Пономарев, заместитель главы Администрации Ленинского района Андрей </w:t>
      </w:r>
      <w:proofErr w:type="spellStart"/>
      <w:r w:rsidRPr="002D2240">
        <w:rPr>
          <w:rFonts w:ascii="Times New Roman" w:hAnsi="Times New Roman" w:cs="Times New Roman"/>
          <w:sz w:val="28"/>
          <w:szCs w:val="28"/>
        </w:rPr>
        <w:t>Чистотин</w:t>
      </w:r>
      <w:proofErr w:type="spellEnd"/>
      <w:r w:rsidRPr="002D2240">
        <w:rPr>
          <w:rFonts w:ascii="Times New Roman" w:hAnsi="Times New Roman" w:cs="Times New Roman"/>
          <w:sz w:val="28"/>
          <w:szCs w:val="28"/>
        </w:rPr>
        <w:t xml:space="preserve"> и председатель комитета по физической культуре и спорту Администрации города Смоленска Александр Лысаков, пожелав ребятам успехов, как в спортивных состязаниях, так и в творческой деятельности.</w:t>
      </w:r>
    </w:p>
    <w:p w:rsidR="008C24DE" w:rsidRDefault="008C24DE"/>
    <w:sectPr w:rsidR="008C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65"/>
    <w:rsid w:val="003B5265"/>
    <w:rsid w:val="0056450C"/>
    <w:rsid w:val="008C24DE"/>
    <w:rsid w:val="00D87669"/>
    <w:rsid w:val="00F671FD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 Ольга Дмитриевна</dc:creator>
  <cp:lastModifiedBy>Юшкина Ольга Дмитриевна</cp:lastModifiedBy>
  <cp:revision>2</cp:revision>
  <dcterms:created xsi:type="dcterms:W3CDTF">2015-07-01T09:45:00Z</dcterms:created>
  <dcterms:modified xsi:type="dcterms:W3CDTF">2015-07-01T09:45:00Z</dcterms:modified>
</cp:coreProperties>
</file>