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1C" w:rsidRDefault="00492A1C" w:rsidP="00492A1C">
      <w:pPr>
        <w:pStyle w:val="news-item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1C2D4A"/>
          <w:sz w:val="22"/>
          <w:szCs w:val="22"/>
        </w:rPr>
        <w:drawing>
          <wp:inline distT="0" distB="0" distL="0" distR="0">
            <wp:extent cx="2095500" cy="1571625"/>
            <wp:effectExtent l="0" t="0" r="0" b="9525"/>
            <wp:docPr id="1" name="Рисунок 1" descr="Счастливая жизнь своими руками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частливая жизнь своими руками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bookmarkEnd w:id="0"/>
    <w:p w:rsidR="00492A1C" w:rsidRDefault="00492A1C" w:rsidP="00492A1C">
      <w:pPr>
        <w:pStyle w:val="news-item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/>
      </w:r>
      <w:r>
        <w:rPr>
          <w:rFonts w:ascii="Arial" w:hAnsi="Arial" w:cs="Arial"/>
          <w:color w:val="000000"/>
          <w:sz w:val="22"/>
          <w:szCs w:val="22"/>
        </w:rPr>
        <w:instrText xml:space="preserve"> HYPERLINK "http://kdnizp.volganet.ru/index.php?ELEMENT_ID=53754"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>
        <w:rPr>
          <w:rStyle w:val="a3"/>
          <w:rFonts w:ascii="Segoe UI" w:hAnsi="Segoe UI" w:cs="Segoe UI"/>
          <w:b/>
          <w:bCs/>
          <w:color w:val="0465AD"/>
          <w:sz w:val="22"/>
          <w:szCs w:val="22"/>
        </w:rPr>
        <w:t>Счастливая жизнь своими руками.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492A1C" w:rsidRDefault="00492A1C" w:rsidP="00492A1C">
      <w:pPr>
        <w:pStyle w:val="a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«Ценности, создающие счастливую жизнь» - так назывался конкурс, организованный комиссией по делам несовершеннолетних и защите их прав в Краснооктябрьском районе Волгограда.</w:t>
      </w:r>
    </w:p>
    <w:p w:rsidR="00BB3A57" w:rsidRDefault="00492A1C">
      <w:r>
        <w:rPr>
          <w:rFonts w:ascii="Arial" w:hAnsi="Arial" w:cs="Arial"/>
          <w:color w:val="000000"/>
        </w:rPr>
        <w:t xml:space="preserve">13 общеобразовательных организаций и 2 колледжа, расположенных на территории Краснооктябрьского района, представили на конкурс 23 красочных буклета. Жюри было весьма непросто определиться с победителем, поэтому было принято решение отметить всех. Дипломами были награждены участники и победители конкурса в номинациях «Пропаганда здорового образа жизни», «Формирование терпимого отношения к </w:t>
      </w:r>
      <w:proofErr w:type="gramStart"/>
      <w:r>
        <w:rPr>
          <w:rFonts w:ascii="Arial" w:hAnsi="Arial" w:cs="Arial"/>
          <w:color w:val="000000"/>
        </w:rPr>
        <w:t>другому</w:t>
      </w:r>
      <w:proofErr w:type="gramEnd"/>
      <w:r>
        <w:rPr>
          <w:rFonts w:ascii="Arial" w:hAnsi="Arial" w:cs="Arial"/>
          <w:color w:val="000000"/>
        </w:rPr>
        <w:t>, профилактика экстремизма» и «Предупреждение жестокого отношения к детям». Лучшие буклеты, победившие в номинациях, рекомендованы комиссией к использованию субъектам системы профилактики Краснооктябрьского района.</w:t>
      </w:r>
    </w:p>
    <w:sectPr w:rsidR="00BB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1C"/>
    <w:rsid w:val="00492A1C"/>
    <w:rsid w:val="00BB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A1C"/>
    <w:rPr>
      <w:strike w:val="0"/>
      <w:dstrike w:val="0"/>
      <w:color w:val="1C2D4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9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492A1C"/>
    <w:rPr>
      <w:i/>
      <w:iCs/>
      <w:color w:val="61697A"/>
      <w:sz w:val="15"/>
      <w:szCs w:val="15"/>
    </w:rPr>
  </w:style>
  <w:style w:type="paragraph" w:customStyle="1" w:styleId="news-item">
    <w:name w:val="news-item"/>
    <w:basedOn w:val="a"/>
    <w:rsid w:val="0049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2A1C"/>
    <w:rPr>
      <w:strike w:val="0"/>
      <w:dstrike w:val="0"/>
      <w:color w:val="1C2D4A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49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date-time1">
    <w:name w:val="news-date-time1"/>
    <w:basedOn w:val="a0"/>
    <w:rsid w:val="00492A1C"/>
    <w:rPr>
      <w:i/>
      <w:iCs/>
      <w:color w:val="61697A"/>
      <w:sz w:val="15"/>
      <w:szCs w:val="15"/>
    </w:rPr>
  </w:style>
  <w:style w:type="paragraph" w:customStyle="1" w:styleId="news-item">
    <w:name w:val="news-item"/>
    <w:basedOn w:val="a"/>
    <w:rsid w:val="0049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2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0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4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1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dnizp.volganet.ru/index.php?ELEMENT_ID=537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Докучаева Лариса Анатольевна</dc:creator>
  <cp:lastModifiedBy>Докучаева Лариса Анатольевна</cp:lastModifiedBy>
  <cp:revision>2</cp:revision>
  <dcterms:created xsi:type="dcterms:W3CDTF">2015-09-25T13:23:00Z</dcterms:created>
  <dcterms:modified xsi:type="dcterms:W3CDTF">2015-09-25T13:24:00Z</dcterms:modified>
</cp:coreProperties>
</file>